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7D" w:rsidRPr="00231A35" w:rsidRDefault="00231A35" w:rsidP="00231A35">
      <w:pPr>
        <w:spacing w:after="0" w:line="240" w:lineRule="auto"/>
        <w:ind w:left="720" w:firstLine="720"/>
        <w:rPr>
          <w:rFonts w:cs="Arial"/>
          <w:b/>
          <w:sz w:val="24"/>
          <w:szCs w:val="20"/>
        </w:rPr>
      </w:pPr>
      <w:r w:rsidRPr="00455B03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01F27A1" wp14:editId="26403C8F">
            <wp:simplePos x="0" y="0"/>
            <wp:positionH relativeFrom="column">
              <wp:posOffset>5342890</wp:posOffset>
            </wp:positionH>
            <wp:positionV relativeFrom="paragraph">
              <wp:posOffset>0</wp:posOffset>
            </wp:positionV>
            <wp:extent cx="727075" cy="911225"/>
            <wp:effectExtent l="0" t="0" r="0" b="3175"/>
            <wp:wrapSquare wrapText="bothSides"/>
            <wp:docPr id="4" name="Picture 4" descr="APEC Chile 2019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PEC Chile 2019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1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B03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95FF11A" wp14:editId="40B119EF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1295400" cy="768985"/>
            <wp:effectExtent l="0" t="0" r="0" b="0"/>
            <wp:wrapSquare wrapText="bothSides"/>
            <wp:docPr id="3" name="Picture 2" descr="Resultado de imagen para a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Resultado de imagen para ape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89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4"/>
          <w:szCs w:val="20"/>
          <w:lang w:val="en-US"/>
        </w:rPr>
        <w:t xml:space="preserve">         </w:t>
      </w:r>
      <w:r w:rsidR="0051207D" w:rsidRPr="00BB1ED3">
        <w:rPr>
          <w:rFonts w:cs="Arial"/>
          <w:b/>
          <w:sz w:val="24"/>
          <w:szCs w:val="20"/>
          <w:lang w:val="en-US"/>
        </w:rPr>
        <w:t xml:space="preserve">Date: </w:t>
      </w:r>
      <w:r w:rsidR="0051207D">
        <w:rPr>
          <w:rFonts w:cs="Arial"/>
          <w:sz w:val="24"/>
          <w:szCs w:val="20"/>
          <w:lang w:val="en-US"/>
        </w:rPr>
        <w:t>August 19</w:t>
      </w:r>
      <w:r w:rsidR="0051207D" w:rsidRPr="0051207D">
        <w:rPr>
          <w:rFonts w:cs="Arial"/>
          <w:sz w:val="24"/>
          <w:szCs w:val="20"/>
          <w:vertAlign w:val="superscript"/>
          <w:lang w:val="en-US"/>
        </w:rPr>
        <w:t>th</w:t>
      </w:r>
      <w:r w:rsidR="0051207D">
        <w:rPr>
          <w:rFonts w:cs="Arial"/>
          <w:sz w:val="24"/>
          <w:szCs w:val="20"/>
          <w:lang w:val="en-US"/>
        </w:rPr>
        <w:t xml:space="preserve"> – 20</w:t>
      </w:r>
      <w:r w:rsidR="0051207D" w:rsidRPr="0051207D">
        <w:rPr>
          <w:rFonts w:cs="Arial"/>
          <w:sz w:val="24"/>
          <w:szCs w:val="20"/>
          <w:vertAlign w:val="superscript"/>
          <w:lang w:val="en-US"/>
        </w:rPr>
        <w:t>th</w:t>
      </w:r>
      <w:r w:rsidR="0051207D">
        <w:rPr>
          <w:rFonts w:cs="Arial"/>
          <w:sz w:val="24"/>
          <w:szCs w:val="20"/>
          <w:lang w:val="en-US"/>
        </w:rPr>
        <w:t>, 2019</w:t>
      </w:r>
    </w:p>
    <w:p w:rsidR="0051207D" w:rsidRPr="00BB1ED3" w:rsidRDefault="00231A35" w:rsidP="00231A35">
      <w:pPr>
        <w:spacing w:after="0" w:line="240" w:lineRule="auto"/>
        <w:ind w:left="720" w:firstLine="720"/>
        <w:rPr>
          <w:rFonts w:cs="Arial"/>
          <w:sz w:val="24"/>
          <w:szCs w:val="20"/>
          <w:lang w:val="en-US"/>
        </w:rPr>
      </w:pPr>
      <w:r>
        <w:rPr>
          <w:rFonts w:cs="Arial"/>
          <w:b/>
          <w:sz w:val="24"/>
          <w:szCs w:val="20"/>
          <w:lang w:val="en-US"/>
        </w:rPr>
        <w:t xml:space="preserve">               </w:t>
      </w:r>
      <w:r w:rsidR="0051207D" w:rsidRPr="00BB1ED3">
        <w:rPr>
          <w:rFonts w:cs="Arial"/>
          <w:b/>
          <w:sz w:val="24"/>
          <w:szCs w:val="20"/>
          <w:lang w:val="en-US"/>
        </w:rPr>
        <w:t xml:space="preserve">Location: </w:t>
      </w:r>
      <w:r w:rsidR="0051207D">
        <w:rPr>
          <w:rFonts w:cs="Arial"/>
          <w:sz w:val="24"/>
          <w:szCs w:val="20"/>
          <w:lang w:val="en-US"/>
        </w:rPr>
        <w:t>Enjoy Hotel</w:t>
      </w:r>
    </w:p>
    <w:p w:rsidR="0051207D" w:rsidRDefault="00231A35" w:rsidP="00231A35">
      <w:pPr>
        <w:spacing w:after="0" w:line="240" w:lineRule="auto"/>
        <w:ind w:left="720" w:firstLine="720"/>
        <w:rPr>
          <w:rFonts w:cs="Arial"/>
          <w:sz w:val="24"/>
          <w:szCs w:val="20"/>
          <w:lang w:val="en-US"/>
        </w:rPr>
      </w:pPr>
      <w:r>
        <w:rPr>
          <w:rFonts w:cs="Arial"/>
          <w:sz w:val="24"/>
          <w:szCs w:val="20"/>
          <w:lang w:val="en-US"/>
        </w:rPr>
        <w:t xml:space="preserve">                  </w:t>
      </w:r>
      <w:r w:rsidR="0051207D">
        <w:rPr>
          <w:rFonts w:cs="Arial"/>
          <w:sz w:val="24"/>
          <w:szCs w:val="20"/>
          <w:lang w:val="en-US"/>
        </w:rPr>
        <w:t>Puerto Varas</w:t>
      </w:r>
      <w:r w:rsidR="0051207D" w:rsidRPr="00BB1ED3">
        <w:rPr>
          <w:rFonts w:cs="Arial"/>
          <w:sz w:val="24"/>
          <w:szCs w:val="20"/>
          <w:lang w:val="en-US"/>
        </w:rPr>
        <w:t>, Chile</w:t>
      </w:r>
    </w:p>
    <w:p w:rsidR="00231A35" w:rsidRDefault="00231A35" w:rsidP="00231A35">
      <w:pPr>
        <w:spacing w:after="0" w:line="240" w:lineRule="auto"/>
        <w:rPr>
          <w:rFonts w:cs="Arial"/>
          <w:sz w:val="24"/>
          <w:szCs w:val="20"/>
          <w:lang w:val="en-US"/>
        </w:rPr>
      </w:pPr>
    </w:p>
    <w:p w:rsidR="00231A35" w:rsidRDefault="00231A35" w:rsidP="00231A35">
      <w:pPr>
        <w:spacing w:after="0" w:line="240" w:lineRule="auto"/>
        <w:rPr>
          <w:rFonts w:cs="Arial"/>
          <w:sz w:val="24"/>
          <w:szCs w:val="20"/>
          <w:lang w:val="en-US"/>
        </w:rPr>
      </w:pPr>
    </w:p>
    <w:tbl>
      <w:tblPr>
        <w:tblStyle w:val="Tablaconcuadrcula"/>
        <w:tblpPr w:leftFromText="180" w:rightFromText="180" w:vertAnchor="text" w:horzAnchor="margin" w:tblpXSpec="center" w:tblpY="114"/>
        <w:tblW w:w="9780" w:type="dxa"/>
        <w:tblLook w:val="04A0" w:firstRow="1" w:lastRow="0" w:firstColumn="1" w:lastColumn="0" w:noHBand="0" w:noVBand="1"/>
      </w:tblPr>
      <w:tblGrid>
        <w:gridCol w:w="1526"/>
        <w:gridCol w:w="8254"/>
      </w:tblGrid>
      <w:tr w:rsidR="0051207D" w:rsidRPr="00D973FA" w:rsidTr="00AA2AD6">
        <w:trPr>
          <w:trHeight w:val="416"/>
          <w:tblHeader/>
        </w:trPr>
        <w:tc>
          <w:tcPr>
            <w:tcW w:w="1526" w:type="dxa"/>
            <w:shd w:val="clear" w:color="auto" w:fill="E2EFD9" w:themeFill="accent6" w:themeFillTint="33"/>
            <w:vAlign w:val="center"/>
          </w:tcPr>
          <w:p w:rsidR="0051207D" w:rsidRPr="00D973FA" w:rsidRDefault="0051207D" w:rsidP="00136A4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Time</w:t>
            </w:r>
          </w:p>
        </w:tc>
        <w:tc>
          <w:tcPr>
            <w:tcW w:w="8254" w:type="dxa"/>
            <w:shd w:val="clear" w:color="auto" w:fill="E2EFD9" w:themeFill="accent6" w:themeFillTint="33"/>
            <w:vAlign w:val="center"/>
          </w:tcPr>
          <w:p w:rsidR="0051207D" w:rsidRPr="00D973FA" w:rsidRDefault="0051207D" w:rsidP="00136A4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Item</w:t>
            </w:r>
          </w:p>
        </w:tc>
      </w:tr>
      <w:tr w:rsidR="0051207D" w:rsidRPr="00D973FA" w:rsidTr="00136A48">
        <w:trPr>
          <w:trHeight w:val="562"/>
          <w:tblHeader/>
        </w:trPr>
        <w:tc>
          <w:tcPr>
            <w:tcW w:w="9780" w:type="dxa"/>
            <w:gridSpan w:val="2"/>
            <w:shd w:val="clear" w:color="auto" w:fill="BDD6EE" w:themeFill="accent1" w:themeFillTint="66"/>
            <w:vAlign w:val="center"/>
          </w:tcPr>
          <w:p w:rsidR="0051207D" w:rsidRDefault="0051207D" w:rsidP="00EA2DB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DAY ONE: </w:t>
            </w:r>
            <w:r w:rsidR="00EA2DBA">
              <w:rPr>
                <w:rFonts w:cs="Arial"/>
                <w:b/>
                <w:sz w:val="24"/>
                <w:szCs w:val="24"/>
              </w:rPr>
              <w:t>Monday, August 19</w:t>
            </w:r>
            <w:r w:rsidR="00EA2DBA" w:rsidRPr="00EA2DBA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 w:rsidR="00EA2DBA">
              <w:rPr>
                <w:rFonts w:cs="Arial"/>
                <w:b/>
                <w:sz w:val="24"/>
                <w:szCs w:val="24"/>
              </w:rPr>
              <w:t>, 2019</w:t>
            </w:r>
          </w:p>
        </w:tc>
      </w:tr>
      <w:tr w:rsidR="0051207D" w:rsidRPr="00D973FA" w:rsidTr="00136A48">
        <w:trPr>
          <w:trHeight w:val="563"/>
        </w:trPr>
        <w:tc>
          <w:tcPr>
            <w:tcW w:w="1526" w:type="dxa"/>
          </w:tcPr>
          <w:p w:rsidR="0051207D" w:rsidRPr="00440AA7" w:rsidRDefault="0051207D" w:rsidP="00136A48">
            <w:pPr>
              <w:jc w:val="center"/>
              <w:rPr>
                <w:rFonts w:cs="Arial"/>
                <w:b/>
              </w:rPr>
            </w:pPr>
            <w:r w:rsidRPr="00440AA7">
              <w:rPr>
                <w:rFonts w:cs="Arial"/>
                <w:b/>
              </w:rPr>
              <w:t>9:00 – 9:</w:t>
            </w:r>
            <w:r w:rsidR="00602964">
              <w:rPr>
                <w:rFonts w:cs="Arial"/>
                <w:b/>
              </w:rPr>
              <w:t>15</w:t>
            </w:r>
          </w:p>
          <w:p w:rsidR="0051207D" w:rsidRPr="00440AA7" w:rsidRDefault="0051207D" w:rsidP="00602964">
            <w:pPr>
              <w:jc w:val="center"/>
              <w:rPr>
                <w:rFonts w:cs="Arial"/>
                <w:i/>
              </w:rPr>
            </w:pPr>
            <w:r w:rsidRPr="00440AA7">
              <w:rPr>
                <w:rFonts w:cs="Arial"/>
                <w:i/>
              </w:rPr>
              <w:t>(</w:t>
            </w:r>
            <w:r w:rsidR="00602964">
              <w:rPr>
                <w:rFonts w:cs="Arial"/>
                <w:i/>
              </w:rPr>
              <w:t>15</w:t>
            </w:r>
            <w:r w:rsidRPr="00440AA7">
              <w:rPr>
                <w:rFonts w:cs="Arial"/>
                <w:i/>
              </w:rPr>
              <w:t xml:space="preserve"> minutes)</w:t>
            </w:r>
          </w:p>
        </w:tc>
        <w:tc>
          <w:tcPr>
            <w:tcW w:w="8254" w:type="dxa"/>
          </w:tcPr>
          <w:p w:rsidR="0051207D" w:rsidRDefault="0051207D" w:rsidP="00136A48">
            <w:pPr>
              <w:rPr>
                <w:rFonts w:cs="Arial"/>
                <w:b/>
              </w:rPr>
            </w:pPr>
            <w:r w:rsidRPr="00440AA7">
              <w:rPr>
                <w:rFonts w:cs="Arial"/>
                <w:b/>
              </w:rPr>
              <w:t>1: Opening Session</w:t>
            </w:r>
          </w:p>
          <w:p w:rsidR="00EA2DBA" w:rsidRPr="00440AA7" w:rsidRDefault="00EA2DBA" w:rsidP="00136A48">
            <w:pPr>
              <w:rPr>
                <w:rFonts w:cs="Arial"/>
                <w:b/>
              </w:rPr>
            </w:pPr>
          </w:p>
          <w:p w:rsidR="005908F4" w:rsidRDefault="0051207D" w:rsidP="00136A48">
            <w:pPr>
              <w:rPr>
                <w:rFonts w:cs="Arial"/>
                <w:b/>
              </w:rPr>
            </w:pPr>
            <w:r w:rsidRPr="00440AA7">
              <w:rPr>
                <w:rFonts w:cs="Arial"/>
                <w:b/>
              </w:rPr>
              <w:t xml:space="preserve">1.1: </w:t>
            </w:r>
            <w:r w:rsidR="005908F4" w:rsidRPr="00440AA7">
              <w:rPr>
                <w:rFonts w:cs="Arial"/>
              </w:rPr>
              <w:t xml:space="preserve"> Introductory Remarks by HWG Co-Chair</w:t>
            </w:r>
            <w:r w:rsidR="005908F4">
              <w:rPr>
                <w:rFonts w:cs="Arial"/>
              </w:rPr>
              <w:t xml:space="preserve"> &amp; Vice-Chair </w:t>
            </w:r>
            <w:r w:rsidR="005908F4" w:rsidRPr="00450C00">
              <w:rPr>
                <w:rFonts w:cs="Arial"/>
                <w:i/>
              </w:rPr>
              <w:t>(</w:t>
            </w:r>
            <w:r w:rsidR="005908F4">
              <w:rPr>
                <w:rFonts w:cs="Arial"/>
                <w:b/>
                <w:i/>
                <w:color w:val="7030A0"/>
              </w:rPr>
              <w:t>Tammy Bell</w:t>
            </w:r>
            <w:r w:rsidR="005908F4" w:rsidRPr="00351276">
              <w:rPr>
                <w:rFonts w:cs="Arial"/>
                <w:i/>
                <w:color w:val="7030A0"/>
              </w:rPr>
              <w:t xml:space="preserve"> </w:t>
            </w:r>
            <w:r w:rsidR="005908F4" w:rsidRPr="00450C00">
              <w:rPr>
                <w:rFonts w:cs="Arial"/>
                <w:i/>
              </w:rPr>
              <w:t xml:space="preserve">&amp; </w:t>
            </w:r>
            <w:r w:rsidR="005908F4" w:rsidRPr="00D04411">
              <w:rPr>
                <w:rFonts w:cs="Arial"/>
                <w:b/>
                <w:i/>
                <w:color w:val="70AD47" w:themeColor="accent6"/>
              </w:rPr>
              <w:t>Paula Daza</w:t>
            </w:r>
            <w:r w:rsidR="005908F4" w:rsidRPr="00450C00">
              <w:rPr>
                <w:rFonts w:cs="Arial"/>
                <w:i/>
              </w:rPr>
              <w:t>)</w:t>
            </w:r>
          </w:p>
          <w:p w:rsidR="00EA2DBA" w:rsidRPr="00440AA7" w:rsidRDefault="00EA2DBA" w:rsidP="00136A48">
            <w:pPr>
              <w:rPr>
                <w:rFonts w:cs="Arial"/>
                <w:b/>
              </w:rPr>
            </w:pPr>
          </w:p>
          <w:p w:rsidR="0051207D" w:rsidRDefault="0051207D" w:rsidP="00136A48">
            <w:pPr>
              <w:rPr>
                <w:rFonts w:cs="Arial"/>
              </w:rPr>
            </w:pPr>
            <w:r w:rsidRPr="00440AA7">
              <w:rPr>
                <w:rFonts w:cs="Arial"/>
                <w:b/>
              </w:rPr>
              <w:t>1.</w:t>
            </w:r>
            <w:r w:rsidR="00602964">
              <w:rPr>
                <w:rFonts w:cs="Arial"/>
                <w:b/>
              </w:rPr>
              <w:t>2</w:t>
            </w:r>
            <w:r w:rsidRPr="00440AA7">
              <w:rPr>
                <w:rFonts w:cs="Arial"/>
                <w:b/>
              </w:rPr>
              <w:t>:</w:t>
            </w:r>
            <w:r w:rsidRPr="00440AA7">
              <w:rPr>
                <w:rFonts w:cs="Arial"/>
              </w:rPr>
              <w:t xml:space="preserve"> Adoption of 2019 </w:t>
            </w:r>
            <w:r w:rsidR="00FE6D1B">
              <w:rPr>
                <w:rFonts w:cs="Arial"/>
              </w:rPr>
              <w:t>SOM3</w:t>
            </w:r>
            <w:r w:rsidR="00EA2DBA">
              <w:rPr>
                <w:rFonts w:cs="Arial"/>
              </w:rPr>
              <w:t xml:space="preserve"> </w:t>
            </w:r>
            <w:r w:rsidRPr="00440AA7">
              <w:rPr>
                <w:rFonts w:cs="Arial"/>
              </w:rPr>
              <w:t xml:space="preserve">HWG </w:t>
            </w:r>
            <w:r w:rsidR="00FE6D1B">
              <w:rPr>
                <w:rFonts w:cs="Arial"/>
              </w:rPr>
              <w:t xml:space="preserve">Meeting </w:t>
            </w:r>
            <w:r w:rsidRPr="00440AA7">
              <w:rPr>
                <w:rFonts w:cs="Arial"/>
              </w:rPr>
              <w:t>Agenda</w:t>
            </w:r>
            <w:r w:rsidR="00320DCC">
              <w:rPr>
                <w:rFonts w:cs="Arial"/>
              </w:rPr>
              <w:t xml:space="preserve"> </w:t>
            </w:r>
            <w:r w:rsidR="00320DCC" w:rsidRPr="00EA2DBA">
              <w:rPr>
                <w:rFonts w:cs="Arial"/>
                <w:i/>
              </w:rPr>
              <w:t>(</w:t>
            </w:r>
            <w:r w:rsidR="00320DCC" w:rsidRPr="00EA2DBA">
              <w:rPr>
                <w:rFonts w:cs="Arial"/>
                <w:b/>
                <w:i/>
                <w:color w:val="7030A0"/>
              </w:rPr>
              <w:t>HWG Co-Chair –</w:t>
            </w:r>
            <w:r w:rsidR="00320DCC" w:rsidRPr="00EA2DBA">
              <w:rPr>
                <w:rFonts w:cs="Arial"/>
                <w:i/>
                <w:color w:val="7030A0"/>
              </w:rPr>
              <w:t xml:space="preserve"> </w:t>
            </w:r>
            <w:r w:rsidR="00320DCC" w:rsidRPr="00EA2DBA">
              <w:rPr>
                <w:rFonts w:cs="Arial"/>
                <w:b/>
                <w:i/>
                <w:color w:val="7030A0"/>
              </w:rPr>
              <w:t>Canada</w:t>
            </w:r>
            <w:r w:rsidR="00320DCC" w:rsidRPr="00EA2DBA">
              <w:rPr>
                <w:rFonts w:cs="Arial"/>
                <w:i/>
              </w:rPr>
              <w:t>)</w:t>
            </w:r>
          </w:p>
          <w:p w:rsidR="00FE6D1B" w:rsidRPr="00440AA7" w:rsidRDefault="00FE6D1B" w:rsidP="00136A48">
            <w:pPr>
              <w:rPr>
                <w:rFonts w:cs="Arial"/>
              </w:rPr>
            </w:pPr>
          </w:p>
        </w:tc>
      </w:tr>
      <w:tr w:rsidR="0051207D" w:rsidRPr="00D973FA" w:rsidTr="00136A48">
        <w:trPr>
          <w:trHeight w:val="1394"/>
        </w:trPr>
        <w:tc>
          <w:tcPr>
            <w:tcW w:w="1526" w:type="dxa"/>
          </w:tcPr>
          <w:p w:rsidR="0051207D" w:rsidRPr="00EA2DBA" w:rsidRDefault="0051207D" w:rsidP="00136A48">
            <w:pPr>
              <w:jc w:val="center"/>
              <w:rPr>
                <w:rFonts w:cs="Arial"/>
                <w:b/>
              </w:rPr>
            </w:pPr>
            <w:r w:rsidRPr="00EA2DBA">
              <w:rPr>
                <w:rFonts w:cs="Arial"/>
                <w:b/>
              </w:rPr>
              <w:t>9:</w:t>
            </w:r>
            <w:r w:rsidR="00602964">
              <w:rPr>
                <w:rFonts w:cs="Arial"/>
                <w:b/>
              </w:rPr>
              <w:t>15</w:t>
            </w:r>
            <w:r w:rsidRPr="00EA2DBA">
              <w:rPr>
                <w:rFonts w:cs="Arial"/>
                <w:b/>
              </w:rPr>
              <w:t xml:space="preserve"> – 9:</w:t>
            </w:r>
            <w:r w:rsidR="00FB5097">
              <w:rPr>
                <w:rFonts w:cs="Arial"/>
                <w:b/>
              </w:rPr>
              <w:t>3</w:t>
            </w:r>
            <w:r w:rsidR="00D647E8">
              <w:rPr>
                <w:rFonts w:cs="Arial"/>
                <w:b/>
              </w:rPr>
              <w:t>0</w:t>
            </w:r>
          </w:p>
          <w:p w:rsidR="0051207D" w:rsidRPr="00EA2DBA" w:rsidRDefault="0051207D" w:rsidP="00602964">
            <w:pPr>
              <w:jc w:val="center"/>
              <w:rPr>
                <w:rFonts w:cs="Arial"/>
                <w:i/>
              </w:rPr>
            </w:pPr>
            <w:r w:rsidRPr="00EA2DBA">
              <w:rPr>
                <w:rFonts w:cs="Arial"/>
                <w:i/>
              </w:rPr>
              <w:t>(</w:t>
            </w:r>
            <w:r w:rsidR="005D0168">
              <w:rPr>
                <w:rFonts w:cs="Arial"/>
                <w:i/>
              </w:rPr>
              <w:t>1</w:t>
            </w:r>
            <w:r w:rsidR="00602964">
              <w:rPr>
                <w:rFonts w:cs="Arial"/>
                <w:i/>
              </w:rPr>
              <w:t>5</w:t>
            </w:r>
            <w:r w:rsidRPr="00EA2DBA">
              <w:rPr>
                <w:rFonts w:cs="Arial"/>
                <w:i/>
              </w:rPr>
              <w:t xml:space="preserve"> minutes)</w:t>
            </w:r>
          </w:p>
        </w:tc>
        <w:tc>
          <w:tcPr>
            <w:tcW w:w="8254" w:type="dxa"/>
          </w:tcPr>
          <w:p w:rsidR="0051207D" w:rsidRPr="00EA2DBA" w:rsidRDefault="0051207D" w:rsidP="00136A48">
            <w:pPr>
              <w:rPr>
                <w:rFonts w:cs="Arial"/>
                <w:b/>
              </w:rPr>
            </w:pPr>
            <w:r w:rsidRPr="00EA2DBA">
              <w:rPr>
                <w:rFonts w:cs="Arial"/>
                <w:b/>
              </w:rPr>
              <w:t xml:space="preserve">2: </w:t>
            </w:r>
            <w:r w:rsidR="00060E99">
              <w:rPr>
                <w:rFonts w:cs="Arial"/>
                <w:b/>
              </w:rPr>
              <w:t>SOM1</w:t>
            </w:r>
            <w:r w:rsidR="00771E78">
              <w:rPr>
                <w:rFonts w:cs="Arial"/>
                <w:b/>
              </w:rPr>
              <w:t xml:space="preserve"> HWG</w:t>
            </w:r>
            <w:r w:rsidR="00060E99">
              <w:rPr>
                <w:rFonts w:cs="Arial"/>
                <w:b/>
              </w:rPr>
              <w:t xml:space="preserve"> Meeting Outcomes</w:t>
            </w:r>
            <w:r w:rsidR="00EA2DBA">
              <w:rPr>
                <w:rFonts w:cs="Arial"/>
                <w:b/>
              </w:rPr>
              <w:t xml:space="preserve"> </w:t>
            </w:r>
          </w:p>
          <w:p w:rsidR="00EA2DBA" w:rsidRPr="00EA2DBA" w:rsidRDefault="00EA2DBA" w:rsidP="00136A48">
            <w:pPr>
              <w:rPr>
                <w:rFonts w:cs="Arial"/>
                <w:b/>
              </w:rPr>
            </w:pPr>
          </w:p>
          <w:p w:rsidR="00EA2DBA" w:rsidRDefault="0051207D" w:rsidP="00060E99">
            <w:pPr>
              <w:contextualSpacing/>
              <w:rPr>
                <w:rFonts w:cs="Arial"/>
                <w:i/>
              </w:rPr>
            </w:pPr>
            <w:r w:rsidRPr="00EA2DBA">
              <w:rPr>
                <w:rFonts w:cs="Arial"/>
                <w:b/>
              </w:rPr>
              <w:t>2.1:</w:t>
            </w:r>
            <w:r w:rsidRPr="00EA2DBA">
              <w:rPr>
                <w:rFonts w:cs="Arial"/>
              </w:rPr>
              <w:t xml:space="preserve"> </w:t>
            </w:r>
            <w:r w:rsidR="00EA2DBA">
              <w:rPr>
                <w:rFonts w:cs="Arial"/>
              </w:rPr>
              <w:t xml:space="preserve">2019 </w:t>
            </w:r>
            <w:r w:rsidR="00FB5097">
              <w:rPr>
                <w:rFonts w:cs="Arial"/>
              </w:rPr>
              <w:t>First</w:t>
            </w:r>
            <w:r w:rsidR="00EA2DBA">
              <w:rPr>
                <w:rFonts w:cs="Arial"/>
              </w:rPr>
              <w:t xml:space="preserve"> HWG Meeting Outcomes </w:t>
            </w:r>
            <w:r w:rsidR="00060E99" w:rsidRPr="00450C00">
              <w:rPr>
                <w:rFonts w:cs="Arial"/>
                <w:i/>
              </w:rPr>
              <w:t>(</w:t>
            </w:r>
            <w:r w:rsidR="00060E99" w:rsidRPr="00955405">
              <w:rPr>
                <w:rFonts w:cs="Arial"/>
                <w:b/>
                <w:i/>
                <w:color w:val="70AD47" w:themeColor="accent6"/>
              </w:rPr>
              <w:t>HWG Vice-Chair</w:t>
            </w:r>
            <w:r w:rsidR="00060E99">
              <w:rPr>
                <w:rFonts w:cs="Arial"/>
                <w:b/>
                <w:i/>
                <w:color w:val="70AD47" w:themeColor="accent6"/>
              </w:rPr>
              <w:t xml:space="preserve"> - Chile</w:t>
            </w:r>
            <w:r w:rsidR="00060E99" w:rsidRPr="00450C00">
              <w:rPr>
                <w:rFonts w:cs="Arial"/>
                <w:i/>
              </w:rPr>
              <w:t>)</w:t>
            </w:r>
          </w:p>
          <w:p w:rsidR="00060E99" w:rsidRDefault="00060E99" w:rsidP="00060E99">
            <w:pPr>
              <w:contextualSpacing/>
              <w:rPr>
                <w:rFonts w:cs="Arial"/>
                <w:i/>
              </w:rPr>
            </w:pPr>
          </w:p>
          <w:p w:rsidR="00060E99" w:rsidRPr="008739DB" w:rsidRDefault="005F46D8" w:rsidP="008739DB">
            <w:pPr>
              <w:pStyle w:val="Prrafodelista"/>
              <w:numPr>
                <w:ilvl w:val="0"/>
                <w:numId w:val="9"/>
              </w:numPr>
              <w:rPr>
                <w:rFonts w:cs="Arial"/>
              </w:rPr>
            </w:pPr>
            <w:r w:rsidRPr="008739DB">
              <w:rPr>
                <w:rFonts w:cs="Arial"/>
              </w:rPr>
              <w:t>Comments &amp; Discussion</w:t>
            </w:r>
          </w:p>
          <w:p w:rsidR="0051207D" w:rsidRPr="00EA2DBA" w:rsidRDefault="0051207D" w:rsidP="00136A48">
            <w:pPr>
              <w:contextualSpacing/>
              <w:rPr>
                <w:rFonts w:cs="Arial"/>
              </w:rPr>
            </w:pPr>
            <w:r w:rsidRPr="00EA2DBA">
              <w:rPr>
                <w:rFonts w:cs="Arial"/>
              </w:rPr>
              <w:t xml:space="preserve"> </w:t>
            </w:r>
          </w:p>
        </w:tc>
      </w:tr>
      <w:tr w:rsidR="0051207D" w:rsidRPr="00D973FA" w:rsidTr="00136A48">
        <w:trPr>
          <w:trHeight w:val="1170"/>
        </w:trPr>
        <w:tc>
          <w:tcPr>
            <w:tcW w:w="1526" w:type="dxa"/>
          </w:tcPr>
          <w:p w:rsidR="0051207D" w:rsidRPr="00440AA7" w:rsidRDefault="0051207D" w:rsidP="00136A48">
            <w:pPr>
              <w:jc w:val="center"/>
              <w:rPr>
                <w:rFonts w:cs="Arial"/>
                <w:b/>
              </w:rPr>
            </w:pPr>
            <w:r w:rsidRPr="00440AA7">
              <w:rPr>
                <w:rFonts w:cs="Arial"/>
                <w:b/>
              </w:rPr>
              <w:t>9:</w:t>
            </w:r>
            <w:r w:rsidR="00FB5097">
              <w:rPr>
                <w:rFonts w:cs="Arial"/>
                <w:b/>
              </w:rPr>
              <w:t>3</w:t>
            </w:r>
            <w:r w:rsidR="00D647E8">
              <w:rPr>
                <w:rFonts w:cs="Arial"/>
                <w:b/>
              </w:rPr>
              <w:t>0</w:t>
            </w:r>
            <w:r w:rsidRPr="00440AA7">
              <w:rPr>
                <w:rFonts w:cs="Arial"/>
                <w:b/>
              </w:rPr>
              <w:t xml:space="preserve"> – </w:t>
            </w:r>
            <w:r w:rsidR="00FB5097">
              <w:rPr>
                <w:rFonts w:cs="Arial"/>
                <w:b/>
              </w:rPr>
              <w:t>9</w:t>
            </w:r>
            <w:r w:rsidRPr="00440AA7">
              <w:rPr>
                <w:rFonts w:cs="Arial"/>
                <w:b/>
              </w:rPr>
              <w:t>:</w:t>
            </w:r>
            <w:r w:rsidR="00FB5097">
              <w:rPr>
                <w:rFonts w:cs="Arial"/>
                <w:b/>
              </w:rPr>
              <w:t>5</w:t>
            </w:r>
            <w:r w:rsidR="00D647E8">
              <w:rPr>
                <w:rFonts w:cs="Arial"/>
                <w:b/>
              </w:rPr>
              <w:t>0</w:t>
            </w:r>
          </w:p>
          <w:p w:rsidR="0051207D" w:rsidRPr="00440AA7" w:rsidRDefault="0051207D" w:rsidP="00320DCC">
            <w:pPr>
              <w:jc w:val="center"/>
              <w:rPr>
                <w:rFonts w:cs="Arial"/>
                <w:i/>
              </w:rPr>
            </w:pPr>
            <w:r w:rsidRPr="00440AA7">
              <w:rPr>
                <w:rFonts w:cs="Arial"/>
                <w:i/>
              </w:rPr>
              <w:t>(</w:t>
            </w:r>
            <w:r w:rsidR="00320DCC">
              <w:rPr>
                <w:rFonts w:cs="Arial"/>
                <w:i/>
              </w:rPr>
              <w:t>20</w:t>
            </w:r>
            <w:r w:rsidRPr="00440AA7">
              <w:rPr>
                <w:rFonts w:cs="Arial"/>
                <w:i/>
              </w:rPr>
              <w:t xml:space="preserve"> minutes)</w:t>
            </w:r>
          </w:p>
        </w:tc>
        <w:tc>
          <w:tcPr>
            <w:tcW w:w="8254" w:type="dxa"/>
          </w:tcPr>
          <w:p w:rsidR="0051207D" w:rsidRDefault="0051207D" w:rsidP="00136A48">
            <w:pPr>
              <w:rPr>
                <w:rFonts w:cs="Arial"/>
                <w:b/>
                <w:lang w:val="fr-CA"/>
              </w:rPr>
            </w:pPr>
            <w:r w:rsidRPr="00FE6D1B">
              <w:rPr>
                <w:rFonts w:cs="Arial"/>
                <w:b/>
                <w:lang w:val="fr-CA"/>
              </w:rPr>
              <w:t xml:space="preserve">3: </w:t>
            </w:r>
            <w:r w:rsidR="00EA2DBA" w:rsidRPr="00FE6D1B">
              <w:rPr>
                <w:rFonts w:cs="Arial"/>
                <w:b/>
                <w:lang w:val="fr-CA"/>
              </w:rPr>
              <w:t xml:space="preserve">APEC Management Update </w:t>
            </w:r>
          </w:p>
          <w:p w:rsidR="00FE6D1B" w:rsidRDefault="00FE6D1B" w:rsidP="00136A48">
            <w:pPr>
              <w:rPr>
                <w:rFonts w:cs="Arial"/>
                <w:b/>
                <w:lang w:val="fr-CA"/>
              </w:rPr>
            </w:pPr>
          </w:p>
          <w:p w:rsidR="00FE6D1B" w:rsidRDefault="00FE6D1B" w:rsidP="00FE6D1B">
            <w:pPr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AC653C">
              <w:rPr>
                <w:rFonts w:cs="Arial"/>
                <w:b/>
              </w:rPr>
              <w:t xml:space="preserve">.1: </w:t>
            </w:r>
            <w:r w:rsidRPr="00AC653C">
              <w:rPr>
                <w:rFonts w:cs="Arial"/>
              </w:rPr>
              <w:t xml:space="preserve">Presentation </w:t>
            </w:r>
            <w:r w:rsidRPr="00AC653C">
              <w:rPr>
                <w:rFonts w:cs="Arial"/>
                <w:i/>
              </w:rPr>
              <w:t>(</w:t>
            </w:r>
            <w:r w:rsidRPr="00771E78">
              <w:rPr>
                <w:rFonts w:cs="Arial"/>
                <w:b/>
                <w:i/>
              </w:rPr>
              <w:t>Mr. Johnny Lin</w:t>
            </w:r>
            <w:r w:rsidR="005D0168" w:rsidRPr="00771E78">
              <w:rPr>
                <w:rFonts w:cs="Arial"/>
                <w:b/>
                <w:i/>
              </w:rPr>
              <w:t>, APEC Secretariat</w:t>
            </w:r>
            <w:r w:rsidRPr="00AC653C">
              <w:rPr>
                <w:rFonts w:cs="Arial"/>
                <w:i/>
              </w:rPr>
              <w:t>)</w:t>
            </w:r>
            <w:r w:rsidRPr="00AC653C">
              <w:rPr>
                <w:rFonts w:cs="Arial"/>
              </w:rPr>
              <w:t xml:space="preserve"> </w:t>
            </w:r>
          </w:p>
          <w:p w:rsidR="00FE6D1B" w:rsidRPr="008739DB" w:rsidRDefault="00FE6D1B" w:rsidP="00FE6D1B">
            <w:pPr>
              <w:rPr>
                <w:rFonts w:cs="Arial"/>
              </w:rPr>
            </w:pPr>
          </w:p>
          <w:p w:rsidR="0051207D" w:rsidRPr="008739DB" w:rsidRDefault="00532473" w:rsidP="008739DB">
            <w:pPr>
              <w:pStyle w:val="Prrafodelista"/>
              <w:numPr>
                <w:ilvl w:val="0"/>
                <w:numId w:val="10"/>
              </w:numPr>
              <w:rPr>
                <w:rFonts w:cs="Arial"/>
              </w:rPr>
            </w:pPr>
            <w:r w:rsidRPr="008739DB">
              <w:rPr>
                <w:rFonts w:cs="Arial"/>
              </w:rPr>
              <w:t xml:space="preserve">Comments &amp; </w:t>
            </w:r>
            <w:r w:rsidR="00FE6D1B" w:rsidRPr="008739DB">
              <w:rPr>
                <w:rFonts w:cs="Arial"/>
              </w:rPr>
              <w:t>Discussion</w:t>
            </w:r>
            <w:r w:rsidR="0051207D" w:rsidRPr="008739DB">
              <w:rPr>
                <w:rFonts w:cs="Arial"/>
              </w:rPr>
              <w:t xml:space="preserve"> </w:t>
            </w:r>
          </w:p>
          <w:p w:rsidR="00FE6D1B" w:rsidRPr="00FE6D1B" w:rsidRDefault="00FE6D1B" w:rsidP="00136A48">
            <w:pPr>
              <w:rPr>
                <w:rFonts w:cs="Arial"/>
              </w:rPr>
            </w:pPr>
          </w:p>
        </w:tc>
      </w:tr>
      <w:tr w:rsidR="0051207D" w:rsidRPr="00D973FA" w:rsidTr="00136A48">
        <w:trPr>
          <w:trHeight w:val="565"/>
        </w:trPr>
        <w:tc>
          <w:tcPr>
            <w:tcW w:w="1526" w:type="dxa"/>
          </w:tcPr>
          <w:p w:rsidR="0051207D" w:rsidRPr="00440AA7" w:rsidRDefault="00C82A16" w:rsidP="00136A4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51207D" w:rsidRPr="00440AA7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5</w:t>
            </w:r>
            <w:r w:rsidR="00D647E8">
              <w:rPr>
                <w:rFonts w:cs="Arial"/>
                <w:b/>
              </w:rPr>
              <w:t>0</w:t>
            </w:r>
            <w:r w:rsidR="0051207D" w:rsidRPr="00440AA7">
              <w:rPr>
                <w:rFonts w:cs="Arial"/>
                <w:b/>
              </w:rPr>
              <w:t xml:space="preserve"> – </w:t>
            </w:r>
            <w:r w:rsidR="00532473">
              <w:rPr>
                <w:rFonts w:cs="Arial"/>
                <w:b/>
              </w:rPr>
              <w:t>10</w:t>
            </w:r>
            <w:r w:rsidR="0051207D" w:rsidRPr="00440AA7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30</w:t>
            </w:r>
          </w:p>
          <w:p w:rsidR="0051207D" w:rsidRPr="00440AA7" w:rsidRDefault="0051207D" w:rsidP="00D647E8">
            <w:pPr>
              <w:jc w:val="center"/>
              <w:rPr>
                <w:rFonts w:cs="Arial"/>
                <w:i/>
              </w:rPr>
            </w:pPr>
            <w:r w:rsidRPr="00440AA7">
              <w:rPr>
                <w:rFonts w:cs="Arial"/>
                <w:i/>
              </w:rPr>
              <w:t>(</w:t>
            </w:r>
            <w:r w:rsidR="00D647E8">
              <w:rPr>
                <w:rFonts w:cs="Arial"/>
                <w:i/>
              </w:rPr>
              <w:t>40</w:t>
            </w:r>
            <w:r w:rsidRPr="00440AA7">
              <w:rPr>
                <w:rFonts w:cs="Arial"/>
                <w:i/>
              </w:rPr>
              <w:t xml:space="preserve"> minutes)</w:t>
            </w:r>
          </w:p>
        </w:tc>
        <w:tc>
          <w:tcPr>
            <w:tcW w:w="8254" w:type="dxa"/>
          </w:tcPr>
          <w:p w:rsidR="0051207D" w:rsidRDefault="00C82A16" w:rsidP="00136A4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51207D" w:rsidRPr="00440AA7">
              <w:rPr>
                <w:rFonts w:cs="Arial"/>
                <w:b/>
              </w:rPr>
              <w:t xml:space="preserve">: </w:t>
            </w:r>
            <w:r w:rsidR="00FB5097">
              <w:rPr>
                <w:rFonts w:cs="Arial"/>
                <w:b/>
              </w:rPr>
              <w:t>9</w:t>
            </w:r>
            <w:r w:rsidR="00FB5097" w:rsidRPr="00FB5097">
              <w:rPr>
                <w:rFonts w:cs="Arial"/>
                <w:b/>
                <w:vertAlign w:val="superscript"/>
              </w:rPr>
              <w:t>th</w:t>
            </w:r>
            <w:r w:rsidR="00FB5097">
              <w:rPr>
                <w:rFonts w:cs="Arial"/>
                <w:b/>
              </w:rPr>
              <w:t xml:space="preserve"> HLM on Health and the Economy </w:t>
            </w:r>
          </w:p>
          <w:p w:rsidR="00320DCC" w:rsidRPr="00440AA7" w:rsidRDefault="00320DCC" w:rsidP="00136A48">
            <w:pPr>
              <w:rPr>
                <w:rFonts w:cs="Arial"/>
                <w:b/>
              </w:rPr>
            </w:pPr>
          </w:p>
          <w:p w:rsidR="00060E99" w:rsidRDefault="00C82A16" w:rsidP="00136A4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320DCC">
              <w:rPr>
                <w:rFonts w:cs="Arial"/>
                <w:b/>
              </w:rPr>
              <w:t>.</w:t>
            </w:r>
            <w:r w:rsidR="0051207D" w:rsidRPr="00440AA7">
              <w:rPr>
                <w:rFonts w:cs="Arial"/>
                <w:b/>
              </w:rPr>
              <w:t>1</w:t>
            </w:r>
            <w:r w:rsidR="0051207D" w:rsidRPr="00060E99">
              <w:rPr>
                <w:rFonts w:cs="Arial"/>
              </w:rPr>
              <w:t xml:space="preserve">: </w:t>
            </w:r>
            <w:r w:rsidR="00060E99" w:rsidRPr="00060E99">
              <w:rPr>
                <w:rFonts w:cs="Arial"/>
              </w:rPr>
              <w:t>Presentation of 9</w:t>
            </w:r>
            <w:r w:rsidR="00060E99" w:rsidRPr="00060E99">
              <w:rPr>
                <w:rFonts w:cs="Arial"/>
                <w:vertAlign w:val="superscript"/>
              </w:rPr>
              <w:t>th</w:t>
            </w:r>
            <w:r w:rsidR="00060E99" w:rsidRPr="00060E99">
              <w:rPr>
                <w:rFonts w:cs="Arial"/>
              </w:rPr>
              <w:t xml:space="preserve"> HLM Agenda</w:t>
            </w:r>
            <w:r w:rsidR="00060E99">
              <w:rPr>
                <w:rFonts w:cs="Arial"/>
                <w:b/>
              </w:rPr>
              <w:t xml:space="preserve"> </w:t>
            </w:r>
            <w:r w:rsidR="00060E99" w:rsidRPr="00450C00">
              <w:rPr>
                <w:rFonts w:cs="Arial"/>
                <w:i/>
              </w:rPr>
              <w:t>(</w:t>
            </w:r>
            <w:r w:rsidR="00060E99" w:rsidRPr="00955405">
              <w:rPr>
                <w:rFonts w:cs="Arial"/>
                <w:b/>
                <w:i/>
                <w:color w:val="70AD47" w:themeColor="accent6"/>
              </w:rPr>
              <w:t>HWG Vice-Chair</w:t>
            </w:r>
            <w:r w:rsidR="00060E99">
              <w:rPr>
                <w:rFonts w:cs="Arial"/>
                <w:b/>
                <w:i/>
                <w:color w:val="70AD47" w:themeColor="accent6"/>
              </w:rPr>
              <w:t xml:space="preserve"> - Chile</w:t>
            </w:r>
            <w:r w:rsidR="00060E99" w:rsidRPr="00450C00">
              <w:rPr>
                <w:rFonts w:cs="Arial"/>
                <w:i/>
              </w:rPr>
              <w:t>)</w:t>
            </w:r>
          </w:p>
          <w:p w:rsidR="00060E99" w:rsidRDefault="00060E99" w:rsidP="00136A48">
            <w:pPr>
              <w:rPr>
                <w:rFonts w:cs="Arial"/>
                <w:b/>
              </w:rPr>
            </w:pPr>
          </w:p>
          <w:p w:rsidR="0051207D" w:rsidRDefault="00C82A16" w:rsidP="00136A48">
            <w:pPr>
              <w:rPr>
                <w:rFonts w:cs="Arial"/>
              </w:rPr>
            </w:pPr>
            <w:r>
              <w:rPr>
                <w:rFonts w:cs="Arial"/>
                <w:b/>
              </w:rPr>
              <w:t>4</w:t>
            </w:r>
            <w:r w:rsidR="00060E99" w:rsidRPr="00060E99">
              <w:rPr>
                <w:rFonts w:cs="Arial"/>
                <w:b/>
              </w:rPr>
              <w:t>.2</w:t>
            </w:r>
            <w:r w:rsidR="00060E99">
              <w:rPr>
                <w:rFonts w:cs="Arial"/>
              </w:rPr>
              <w:t xml:space="preserve">: </w:t>
            </w:r>
            <w:r w:rsidR="00FB5097">
              <w:rPr>
                <w:rFonts w:cs="Arial"/>
              </w:rPr>
              <w:t>Presentation of 9</w:t>
            </w:r>
            <w:r w:rsidR="00FB5097" w:rsidRPr="00FB5097">
              <w:rPr>
                <w:rFonts w:cs="Arial"/>
                <w:vertAlign w:val="superscript"/>
              </w:rPr>
              <w:t>th</w:t>
            </w:r>
            <w:r w:rsidR="00FB5097">
              <w:rPr>
                <w:rFonts w:cs="Arial"/>
              </w:rPr>
              <w:t xml:space="preserve"> HLM Joint Statement</w:t>
            </w:r>
            <w:r w:rsidR="0051207D">
              <w:rPr>
                <w:rFonts w:cs="Arial"/>
              </w:rPr>
              <w:t xml:space="preserve"> </w:t>
            </w:r>
            <w:r w:rsidR="0051207D" w:rsidRPr="00450C00">
              <w:rPr>
                <w:rFonts w:cs="Arial"/>
                <w:i/>
              </w:rPr>
              <w:t>(</w:t>
            </w:r>
            <w:r w:rsidR="0051207D" w:rsidRPr="009767AD">
              <w:rPr>
                <w:rFonts w:cs="Arial"/>
                <w:b/>
                <w:i/>
                <w:color w:val="7030A0"/>
              </w:rPr>
              <w:t>HWG Co-Chair -</w:t>
            </w:r>
            <w:r w:rsidR="0051207D" w:rsidRPr="009767AD">
              <w:rPr>
                <w:rFonts w:cs="Arial"/>
                <w:i/>
                <w:color w:val="7030A0"/>
              </w:rPr>
              <w:t xml:space="preserve"> </w:t>
            </w:r>
            <w:r w:rsidR="0051207D" w:rsidRPr="009230EF">
              <w:rPr>
                <w:rFonts w:cs="Arial"/>
                <w:b/>
                <w:i/>
                <w:color w:val="7030A0"/>
              </w:rPr>
              <w:t>Canada</w:t>
            </w:r>
            <w:r w:rsidR="0051207D" w:rsidRPr="00450C00">
              <w:rPr>
                <w:rFonts w:cs="Arial"/>
                <w:i/>
              </w:rPr>
              <w:t>)</w:t>
            </w:r>
            <w:r w:rsidR="0051207D">
              <w:rPr>
                <w:rFonts w:cs="Arial"/>
              </w:rPr>
              <w:t xml:space="preserve"> </w:t>
            </w:r>
          </w:p>
          <w:p w:rsidR="00085F48" w:rsidRDefault="00085F48" w:rsidP="00136A48">
            <w:pPr>
              <w:rPr>
                <w:rFonts w:cs="Arial"/>
              </w:rPr>
            </w:pPr>
          </w:p>
          <w:p w:rsidR="00085F48" w:rsidRPr="00085F48" w:rsidRDefault="00085F48" w:rsidP="00085F48">
            <w:pPr>
              <w:pStyle w:val="Prrafodelista"/>
              <w:numPr>
                <w:ilvl w:val="0"/>
                <w:numId w:val="8"/>
              </w:numPr>
              <w:rPr>
                <w:rFonts w:cs="Arial"/>
              </w:rPr>
            </w:pPr>
            <w:r w:rsidRPr="00085F48">
              <w:rPr>
                <w:rFonts w:cs="Arial"/>
              </w:rPr>
              <w:t>Comments &amp; Discussion</w:t>
            </w:r>
          </w:p>
          <w:p w:rsidR="00342C33" w:rsidRPr="00732547" w:rsidRDefault="00342C33" w:rsidP="00732547">
            <w:pPr>
              <w:rPr>
                <w:rFonts w:cs="Arial"/>
              </w:rPr>
            </w:pPr>
          </w:p>
          <w:p w:rsidR="00742282" w:rsidRPr="00732547" w:rsidRDefault="00C82A16" w:rsidP="00811F9A">
            <w:pPr>
              <w:rPr>
                <w:rFonts w:cs="Arial"/>
              </w:rPr>
            </w:pPr>
            <w:r>
              <w:rPr>
                <w:rFonts w:cs="Arial"/>
                <w:b/>
              </w:rPr>
              <w:t>4</w:t>
            </w:r>
            <w:r w:rsidR="00732547" w:rsidRPr="00732547">
              <w:rPr>
                <w:rFonts w:cs="Arial"/>
                <w:b/>
              </w:rPr>
              <w:t>.3</w:t>
            </w:r>
            <w:r w:rsidR="00732547">
              <w:rPr>
                <w:rFonts w:cs="Arial"/>
              </w:rPr>
              <w:t xml:space="preserve">: </w:t>
            </w:r>
            <w:r w:rsidR="00732547">
              <w:t>“</w:t>
            </w:r>
            <w:r w:rsidR="00732547" w:rsidRPr="00732547">
              <w:rPr>
                <w:rFonts w:cs="Arial"/>
              </w:rPr>
              <w:t>Dementia Spotlight: A</w:t>
            </w:r>
            <w:r w:rsidR="00811F9A">
              <w:rPr>
                <w:rFonts w:cs="Arial"/>
              </w:rPr>
              <w:t xml:space="preserve">n Overview </w:t>
            </w:r>
            <w:r w:rsidR="00732547" w:rsidRPr="00732547">
              <w:rPr>
                <w:rFonts w:cs="Arial"/>
              </w:rPr>
              <w:t>of Initiatives to Address Dementia in the Asia-Pacific Region</w:t>
            </w:r>
            <w:r w:rsidR="00732547">
              <w:rPr>
                <w:rFonts w:cs="Arial"/>
              </w:rPr>
              <w:t xml:space="preserve">” </w:t>
            </w:r>
            <w:r w:rsidR="00C13227">
              <w:rPr>
                <w:rFonts w:cs="Arial"/>
              </w:rPr>
              <w:t xml:space="preserve">Proposal </w:t>
            </w:r>
            <w:r w:rsidR="00732547" w:rsidRPr="00450C00">
              <w:rPr>
                <w:rFonts w:cs="Arial"/>
                <w:i/>
              </w:rPr>
              <w:t>(</w:t>
            </w:r>
            <w:r w:rsidR="00732547" w:rsidRPr="009767AD">
              <w:rPr>
                <w:rFonts w:cs="Arial"/>
                <w:b/>
                <w:i/>
                <w:color w:val="7030A0"/>
              </w:rPr>
              <w:t>HWG Co-Chair -</w:t>
            </w:r>
            <w:r w:rsidR="00732547" w:rsidRPr="009767AD">
              <w:rPr>
                <w:rFonts w:cs="Arial"/>
                <w:i/>
                <w:color w:val="7030A0"/>
              </w:rPr>
              <w:t xml:space="preserve"> </w:t>
            </w:r>
            <w:r w:rsidR="00732547" w:rsidRPr="009230EF">
              <w:rPr>
                <w:rFonts w:cs="Arial"/>
                <w:b/>
                <w:i/>
                <w:color w:val="7030A0"/>
              </w:rPr>
              <w:t>Canada</w:t>
            </w:r>
            <w:r w:rsidR="00732547" w:rsidRPr="00450C00">
              <w:rPr>
                <w:rFonts w:cs="Arial"/>
                <w:i/>
              </w:rPr>
              <w:t>)</w:t>
            </w:r>
          </w:p>
        </w:tc>
      </w:tr>
      <w:tr w:rsidR="0051207D" w:rsidRPr="00D973FA" w:rsidTr="001D5E5E">
        <w:trPr>
          <w:trHeight w:val="268"/>
        </w:trPr>
        <w:tc>
          <w:tcPr>
            <w:tcW w:w="1526" w:type="dxa"/>
            <w:shd w:val="clear" w:color="auto" w:fill="C49DCB"/>
          </w:tcPr>
          <w:p w:rsidR="0051207D" w:rsidRPr="00440AA7" w:rsidRDefault="0051207D" w:rsidP="00136A48">
            <w:pPr>
              <w:jc w:val="center"/>
              <w:rPr>
                <w:rFonts w:cs="Arial"/>
                <w:b/>
              </w:rPr>
            </w:pPr>
            <w:r w:rsidRPr="00440AA7">
              <w:rPr>
                <w:rFonts w:cs="Arial"/>
                <w:b/>
              </w:rPr>
              <w:t>10:</w:t>
            </w:r>
            <w:r w:rsidR="005F4C26">
              <w:rPr>
                <w:rFonts w:cs="Arial"/>
                <w:b/>
              </w:rPr>
              <w:t>3</w:t>
            </w:r>
            <w:r w:rsidR="00060E99">
              <w:rPr>
                <w:rFonts w:cs="Arial"/>
                <w:b/>
              </w:rPr>
              <w:t>0</w:t>
            </w:r>
            <w:r w:rsidRPr="00440AA7">
              <w:rPr>
                <w:rFonts w:cs="Arial"/>
                <w:b/>
              </w:rPr>
              <w:t xml:space="preserve"> – 11:</w:t>
            </w:r>
            <w:r w:rsidR="005D0168">
              <w:rPr>
                <w:rFonts w:cs="Arial"/>
                <w:b/>
              </w:rPr>
              <w:t>1</w:t>
            </w:r>
            <w:r w:rsidR="005F4C26">
              <w:rPr>
                <w:rFonts w:cs="Arial"/>
                <w:b/>
              </w:rPr>
              <w:t>5</w:t>
            </w:r>
            <w:r w:rsidRPr="00440AA7">
              <w:rPr>
                <w:rFonts w:cs="Arial"/>
                <w:b/>
              </w:rPr>
              <w:t xml:space="preserve"> </w:t>
            </w:r>
          </w:p>
          <w:p w:rsidR="0051207D" w:rsidRPr="00440AA7" w:rsidRDefault="0051207D" w:rsidP="005F4C26">
            <w:pPr>
              <w:jc w:val="center"/>
              <w:rPr>
                <w:rFonts w:cs="Arial"/>
                <w:i/>
              </w:rPr>
            </w:pPr>
            <w:r w:rsidRPr="00440AA7">
              <w:rPr>
                <w:rFonts w:cs="Arial"/>
                <w:i/>
              </w:rPr>
              <w:t>(</w:t>
            </w:r>
            <w:r w:rsidR="005F4C26">
              <w:rPr>
                <w:rFonts w:cs="Arial"/>
                <w:i/>
              </w:rPr>
              <w:t>4</w:t>
            </w:r>
            <w:r>
              <w:rPr>
                <w:rFonts w:cs="Arial"/>
                <w:i/>
              </w:rPr>
              <w:t>5</w:t>
            </w:r>
            <w:r w:rsidRPr="00440AA7">
              <w:rPr>
                <w:rFonts w:cs="Arial"/>
                <w:i/>
              </w:rPr>
              <w:t xml:space="preserve"> minutes)</w:t>
            </w:r>
          </w:p>
        </w:tc>
        <w:tc>
          <w:tcPr>
            <w:tcW w:w="8254" w:type="dxa"/>
            <w:shd w:val="clear" w:color="auto" w:fill="C49DCB"/>
            <w:vAlign w:val="center"/>
          </w:tcPr>
          <w:p w:rsidR="0051207D" w:rsidRPr="00440AA7" w:rsidRDefault="0051207D" w:rsidP="001D5E5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COFFEE</w:t>
            </w:r>
            <w:r w:rsidRPr="00440AA7">
              <w:rPr>
                <w:rFonts w:cs="Arial"/>
                <w:b/>
              </w:rPr>
              <w:t xml:space="preserve"> BREAK</w:t>
            </w:r>
            <w:r>
              <w:rPr>
                <w:rFonts w:cs="Arial"/>
                <w:b/>
              </w:rPr>
              <w:t>, PHYSICAL ACTIVITY</w:t>
            </w:r>
            <w:r w:rsidRPr="00440AA7">
              <w:rPr>
                <w:rFonts w:cs="Arial"/>
                <w:b/>
              </w:rPr>
              <w:t xml:space="preserve"> </w:t>
            </w:r>
            <w:r w:rsidR="001D5E5E">
              <w:rPr>
                <w:rFonts w:cs="Arial"/>
                <w:b/>
              </w:rPr>
              <w:t>&amp;</w:t>
            </w:r>
            <w:r w:rsidRPr="00440AA7">
              <w:rPr>
                <w:rFonts w:cs="Arial"/>
                <w:b/>
              </w:rPr>
              <w:t xml:space="preserve"> OFFICIAL PHOTO</w:t>
            </w:r>
          </w:p>
        </w:tc>
      </w:tr>
      <w:tr w:rsidR="0051207D" w:rsidRPr="00D973FA" w:rsidTr="00136A48">
        <w:trPr>
          <w:trHeight w:val="268"/>
        </w:trPr>
        <w:tc>
          <w:tcPr>
            <w:tcW w:w="1526" w:type="dxa"/>
          </w:tcPr>
          <w:p w:rsidR="0051207D" w:rsidRPr="00440AA7" w:rsidRDefault="0051207D" w:rsidP="00136A48">
            <w:pPr>
              <w:jc w:val="center"/>
              <w:rPr>
                <w:rFonts w:cs="Arial"/>
                <w:b/>
              </w:rPr>
            </w:pPr>
            <w:r w:rsidRPr="00440AA7">
              <w:rPr>
                <w:rFonts w:cs="Arial"/>
                <w:b/>
              </w:rPr>
              <w:t>11:</w:t>
            </w:r>
            <w:r>
              <w:rPr>
                <w:rFonts w:cs="Arial"/>
                <w:b/>
              </w:rPr>
              <w:t>15</w:t>
            </w:r>
            <w:r w:rsidRPr="00440AA7">
              <w:rPr>
                <w:rFonts w:cs="Arial"/>
                <w:b/>
              </w:rPr>
              <w:t xml:space="preserve"> – 12:</w:t>
            </w:r>
            <w:r w:rsidR="005E605F">
              <w:rPr>
                <w:rFonts w:cs="Arial"/>
                <w:b/>
              </w:rPr>
              <w:t>30</w:t>
            </w:r>
          </w:p>
          <w:p w:rsidR="0051207D" w:rsidRPr="00440AA7" w:rsidRDefault="0051207D" w:rsidP="005E605F">
            <w:pPr>
              <w:jc w:val="center"/>
              <w:rPr>
                <w:rFonts w:cs="Arial"/>
                <w:i/>
              </w:rPr>
            </w:pPr>
            <w:r w:rsidRPr="00440AA7">
              <w:rPr>
                <w:rFonts w:cs="Arial"/>
                <w:i/>
              </w:rPr>
              <w:t>(</w:t>
            </w:r>
            <w:r w:rsidR="005E605F">
              <w:rPr>
                <w:rFonts w:cs="Arial"/>
                <w:i/>
              </w:rPr>
              <w:t>75</w:t>
            </w:r>
            <w:r w:rsidRPr="00440AA7">
              <w:rPr>
                <w:rFonts w:cs="Arial"/>
                <w:i/>
              </w:rPr>
              <w:t xml:space="preserve"> minutes)</w:t>
            </w:r>
          </w:p>
        </w:tc>
        <w:tc>
          <w:tcPr>
            <w:tcW w:w="8254" w:type="dxa"/>
          </w:tcPr>
          <w:p w:rsidR="005E605F" w:rsidRDefault="005E605F" w:rsidP="005E60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51207D" w:rsidRPr="00440AA7"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t>HWG Key Activities &amp; Outcomes - 2019</w:t>
            </w:r>
          </w:p>
          <w:p w:rsidR="005E605F" w:rsidRDefault="005E605F" w:rsidP="005E605F">
            <w:pPr>
              <w:rPr>
                <w:rFonts w:cs="Arial"/>
                <w:b/>
              </w:rPr>
            </w:pPr>
          </w:p>
          <w:p w:rsidR="005E605F" w:rsidRDefault="005E605F" w:rsidP="005E605F">
            <w:pPr>
              <w:rPr>
                <w:rFonts w:cs="Arial"/>
                <w:i/>
              </w:rPr>
            </w:pPr>
            <w:r>
              <w:rPr>
                <w:rFonts w:cs="Arial"/>
                <w:b/>
              </w:rPr>
              <w:t>5.1</w:t>
            </w:r>
            <w:r w:rsidRPr="009E18EE">
              <w:rPr>
                <w:rFonts w:cs="Arial"/>
              </w:rPr>
              <w:t xml:space="preserve">: Review </w:t>
            </w:r>
            <w:r>
              <w:rPr>
                <w:rFonts w:cs="Arial"/>
              </w:rPr>
              <w:t>key accomplishments under</w:t>
            </w:r>
            <w:r w:rsidRPr="009E18EE">
              <w:rPr>
                <w:rFonts w:cs="Arial"/>
              </w:rPr>
              <w:t xml:space="preserve"> 2019 HWG Work Plan </w:t>
            </w:r>
            <w:r w:rsidRPr="00450C00">
              <w:rPr>
                <w:rFonts w:cs="Arial"/>
                <w:i/>
              </w:rPr>
              <w:t>(</w:t>
            </w:r>
            <w:r w:rsidRPr="009767AD">
              <w:rPr>
                <w:rFonts w:cs="Arial"/>
                <w:b/>
                <w:i/>
                <w:color w:val="7030A0"/>
              </w:rPr>
              <w:t>HWG Co-Chair -</w:t>
            </w:r>
            <w:r w:rsidRPr="009767AD">
              <w:rPr>
                <w:rFonts w:cs="Arial"/>
                <w:i/>
                <w:color w:val="7030A0"/>
              </w:rPr>
              <w:t xml:space="preserve"> </w:t>
            </w:r>
            <w:r w:rsidRPr="009230EF">
              <w:rPr>
                <w:rFonts w:cs="Arial"/>
                <w:b/>
                <w:i/>
                <w:color w:val="7030A0"/>
              </w:rPr>
              <w:t>Canada</w:t>
            </w:r>
            <w:r w:rsidRPr="00450C00">
              <w:rPr>
                <w:rFonts w:cs="Arial"/>
                <w:i/>
              </w:rPr>
              <w:t>)</w:t>
            </w:r>
          </w:p>
          <w:p w:rsidR="005E605F" w:rsidRDefault="005E605F" w:rsidP="005E605F">
            <w:pPr>
              <w:rPr>
                <w:rFonts w:cs="Arial"/>
                <w:i/>
              </w:rPr>
            </w:pPr>
          </w:p>
          <w:p w:rsidR="005E605F" w:rsidRPr="00060E99" w:rsidRDefault="005E605F" w:rsidP="005E60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060E99">
              <w:rPr>
                <w:rFonts w:cs="Arial"/>
                <w:b/>
              </w:rPr>
              <w:t>.2</w:t>
            </w:r>
            <w:r w:rsidRPr="00771E78">
              <w:rPr>
                <w:rFonts w:cs="Arial"/>
              </w:rPr>
              <w:t>: Policy Dialogue on ‘Health Across the Life</w:t>
            </w:r>
            <w:r>
              <w:rPr>
                <w:rFonts w:cs="Arial"/>
                <w:b/>
              </w:rPr>
              <w:t xml:space="preserve"> </w:t>
            </w:r>
            <w:r w:rsidRPr="00771E78">
              <w:rPr>
                <w:rFonts w:cs="Arial"/>
              </w:rPr>
              <w:t xml:space="preserve">Course’ </w:t>
            </w:r>
            <w:r w:rsidRPr="00450C00">
              <w:rPr>
                <w:rFonts w:cs="Arial"/>
                <w:i/>
              </w:rPr>
              <w:t>(</w:t>
            </w:r>
            <w:r w:rsidRPr="00955405">
              <w:rPr>
                <w:rFonts w:cs="Arial"/>
                <w:b/>
                <w:i/>
                <w:color w:val="70AD47" w:themeColor="accent6"/>
              </w:rPr>
              <w:t>HWG Vice-Chair</w:t>
            </w:r>
            <w:r>
              <w:rPr>
                <w:rFonts w:cs="Arial"/>
                <w:b/>
                <w:i/>
                <w:color w:val="70AD47" w:themeColor="accent6"/>
              </w:rPr>
              <w:t xml:space="preserve"> - Chile</w:t>
            </w:r>
            <w:r w:rsidRPr="00450C00">
              <w:rPr>
                <w:rFonts w:cs="Arial"/>
                <w:i/>
              </w:rPr>
              <w:t>)</w:t>
            </w:r>
          </w:p>
          <w:p w:rsidR="005E605F" w:rsidRDefault="005E605F" w:rsidP="005E605F">
            <w:pPr>
              <w:rPr>
                <w:rFonts w:cs="Arial"/>
                <w:b/>
              </w:rPr>
            </w:pPr>
          </w:p>
          <w:p w:rsidR="005E605F" w:rsidRDefault="005E605F" w:rsidP="005E605F">
            <w:pPr>
              <w:rPr>
                <w:rFonts w:cs="Arial"/>
              </w:rPr>
            </w:pPr>
            <w:r>
              <w:rPr>
                <w:rFonts w:cs="Arial"/>
                <w:b/>
              </w:rPr>
              <w:t>5.3</w:t>
            </w:r>
            <w:r w:rsidRPr="009E18EE">
              <w:rPr>
                <w:rFonts w:cs="Arial"/>
              </w:rPr>
              <w:t xml:space="preserve">:  </w:t>
            </w:r>
            <w:r>
              <w:rPr>
                <w:rFonts w:cs="Arial"/>
              </w:rPr>
              <w:t xml:space="preserve">HWG </w:t>
            </w:r>
            <w:r w:rsidRPr="009E18EE">
              <w:rPr>
                <w:rFonts w:cs="Arial"/>
              </w:rPr>
              <w:t>Sub-Working Group Updates</w:t>
            </w:r>
            <w:r>
              <w:rPr>
                <w:rFonts w:cs="Arial"/>
              </w:rPr>
              <w:t xml:space="preserve"> (</w:t>
            </w:r>
            <w:r>
              <w:rPr>
                <w:rFonts w:cs="Arial"/>
                <w:i/>
              </w:rPr>
              <w:t>15</w:t>
            </w:r>
            <w:r w:rsidRPr="00771E78">
              <w:rPr>
                <w:rFonts w:cs="Arial"/>
                <w:i/>
              </w:rPr>
              <w:t xml:space="preserve"> minutes </w:t>
            </w:r>
            <w:r>
              <w:rPr>
                <w:rFonts w:cs="Arial"/>
                <w:i/>
              </w:rPr>
              <w:t>each</w:t>
            </w:r>
            <w:r w:rsidRPr="00771E78">
              <w:rPr>
                <w:rFonts w:cs="Arial"/>
                <w:i/>
              </w:rPr>
              <w:t>)</w:t>
            </w:r>
            <w:r>
              <w:rPr>
                <w:rFonts w:cs="Arial"/>
              </w:rPr>
              <w:t xml:space="preserve"> </w:t>
            </w:r>
          </w:p>
          <w:p w:rsidR="005E605F" w:rsidRPr="009E18EE" w:rsidRDefault="005E605F" w:rsidP="005E605F">
            <w:pPr>
              <w:rPr>
                <w:rFonts w:cs="Arial"/>
              </w:rPr>
            </w:pPr>
          </w:p>
          <w:p w:rsidR="005E605F" w:rsidRDefault="005E605F" w:rsidP="005E605F">
            <w:pPr>
              <w:pStyle w:val="Prrafodelista"/>
              <w:numPr>
                <w:ilvl w:val="0"/>
                <w:numId w:val="1"/>
              </w:numPr>
              <w:rPr>
                <w:rFonts w:cs="Arial"/>
              </w:rPr>
            </w:pPr>
            <w:r w:rsidRPr="009E18EE">
              <w:rPr>
                <w:rFonts w:cs="Arial"/>
              </w:rPr>
              <w:t>APEC Statement on Universal Health Coverage (UHC) for the United Nations High Level Meeting on UHC</w:t>
            </w:r>
            <w:r>
              <w:rPr>
                <w:rFonts w:cs="Arial"/>
              </w:rPr>
              <w:t xml:space="preserve"> (</w:t>
            </w:r>
            <w:r w:rsidRPr="00771E78">
              <w:rPr>
                <w:rFonts w:cs="Arial"/>
                <w:b/>
                <w:i/>
              </w:rPr>
              <w:t>China</w:t>
            </w:r>
            <w:r>
              <w:rPr>
                <w:rFonts w:cs="Arial"/>
              </w:rPr>
              <w:t xml:space="preserve">) </w:t>
            </w:r>
          </w:p>
          <w:p w:rsidR="005E605F" w:rsidRPr="009E18EE" w:rsidRDefault="005E605F" w:rsidP="005E605F">
            <w:pPr>
              <w:pStyle w:val="Prrafodelista"/>
              <w:rPr>
                <w:rFonts w:cs="Arial"/>
              </w:rPr>
            </w:pPr>
          </w:p>
          <w:p w:rsidR="005E605F" w:rsidRDefault="005E605F" w:rsidP="005E605F">
            <w:pPr>
              <w:pStyle w:val="Prrafodelista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Childhood Obesity (</w:t>
            </w:r>
            <w:r w:rsidRPr="00771E78">
              <w:rPr>
                <w:rFonts w:cs="Arial"/>
                <w:b/>
                <w:i/>
              </w:rPr>
              <w:t>Chile</w:t>
            </w:r>
            <w:r>
              <w:rPr>
                <w:rFonts w:cs="Arial"/>
              </w:rPr>
              <w:t xml:space="preserve">) </w:t>
            </w:r>
          </w:p>
          <w:p w:rsidR="005E605F" w:rsidRPr="00742282" w:rsidRDefault="005E605F" w:rsidP="005E605F">
            <w:pPr>
              <w:rPr>
                <w:rFonts w:cs="Arial"/>
              </w:rPr>
            </w:pPr>
          </w:p>
          <w:p w:rsidR="005E605F" w:rsidRDefault="005E605F" w:rsidP="005E605F">
            <w:pPr>
              <w:pStyle w:val="Prrafodelista"/>
              <w:numPr>
                <w:ilvl w:val="0"/>
                <w:numId w:val="1"/>
              </w:numPr>
              <w:rPr>
                <w:rFonts w:cs="Arial"/>
              </w:rPr>
            </w:pPr>
            <w:r w:rsidRPr="009E18EE">
              <w:rPr>
                <w:rFonts w:cs="Arial"/>
              </w:rPr>
              <w:t>APEC Guidelines for Engagement with the Private Sector</w:t>
            </w:r>
            <w:r>
              <w:rPr>
                <w:rFonts w:cs="Arial"/>
              </w:rPr>
              <w:t xml:space="preserve"> (</w:t>
            </w:r>
            <w:r w:rsidRPr="00771E78">
              <w:rPr>
                <w:rFonts w:cs="Arial"/>
                <w:b/>
                <w:i/>
              </w:rPr>
              <w:t>Australia</w:t>
            </w:r>
            <w:r>
              <w:rPr>
                <w:rFonts w:cs="Arial"/>
              </w:rPr>
              <w:t xml:space="preserve">) </w:t>
            </w:r>
          </w:p>
          <w:p w:rsidR="005E605F" w:rsidRPr="00742282" w:rsidRDefault="005E605F" w:rsidP="005E605F">
            <w:pPr>
              <w:rPr>
                <w:rFonts w:cs="Arial"/>
              </w:rPr>
            </w:pPr>
          </w:p>
          <w:p w:rsidR="005E605F" w:rsidRPr="009E18EE" w:rsidRDefault="005E605F" w:rsidP="005E605F">
            <w:pPr>
              <w:pStyle w:val="Prrafodelista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Concept Note Operating Protocols (</w:t>
            </w:r>
            <w:r w:rsidRPr="00771E78">
              <w:rPr>
                <w:rFonts w:cs="Arial"/>
                <w:b/>
                <w:i/>
              </w:rPr>
              <w:t>USA</w:t>
            </w:r>
            <w:r>
              <w:rPr>
                <w:rFonts w:cs="Arial"/>
              </w:rPr>
              <w:t xml:space="preserve">) </w:t>
            </w:r>
          </w:p>
          <w:p w:rsidR="0051207D" w:rsidRPr="00440AA7" w:rsidRDefault="0051207D" w:rsidP="005E605F">
            <w:pPr>
              <w:rPr>
                <w:rFonts w:cs="Arial"/>
                <w:b/>
              </w:rPr>
            </w:pPr>
          </w:p>
        </w:tc>
      </w:tr>
      <w:tr w:rsidR="0051207D" w:rsidRPr="00D973FA" w:rsidTr="001D5E5E">
        <w:trPr>
          <w:trHeight w:val="268"/>
        </w:trPr>
        <w:tc>
          <w:tcPr>
            <w:tcW w:w="1526" w:type="dxa"/>
            <w:shd w:val="clear" w:color="auto" w:fill="C49DCB"/>
          </w:tcPr>
          <w:p w:rsidR="0051207D" w:rsidRPr="00440AA7" w:rsidRDefault="0051207D" w:rsidP="00136A48">
            <w:pPr>
              <w:jc w:val="center"/>
              <w:rPr>
                <w:rFonts w:cs="Arial"/>
                <w:b/>
              </w:rPr>
            </w:pPr>
            <w:r w:rsidRPr="00440AA7">
              <w:rPr>
                <w:rFonts w:cs="Arial"/>
                <w:b/>
              </w:rPr>
              <w:t>12:</w:t>
            </w:r>
            <w:r w:rsidR="005E605F">
              <w:rPr>
                <w:rFonts w:cs="Arial"/>
                <w:b/>
              </w:rPr>
              <w:t>30</w:t>
            </w:r>
            <w:r w:rsidRPr="00440AA7">
              <w:rPr>
                <w:rFonts w:cs="Arial"/>
                <w:b/>
              </w:rPr>
              <w:t xml:space="preserve"> – </w:t>
            </w:r>
            <w:r>
              <w:rPr>
                <w:rFonts w:cs="Arial"/>
                <w:b/>
              </w:rPr>
              <w:t>14</w:t>
            </w:r>
            <w:r w:rsidRPr="00440AA7">
              <w:rPr>
                <w:rFonts w:cs="Arial"/>
                <w:b/>
              </w:rPr>
              <w:t>:</w:t>
            </w:r>
            <w:r w:rsidR="005E605F">
              <w:rPr>
                <w:rFonts w:cs="Arial"/>
                <w:b/>
              </w:rPr>
              <w:t>30</w:t>
            </w:r>
          </w:p>
          <w:p w:rsidR="0051207D" w:rsidRPr="00440AA7" w:rsidRDefault="0051207D" w:rsidP="009E18EE">
            <w:pPr>
              <w:jc w:val="center"/>
              <w:rPr>
                <w:rFonts w:cs="Arial"/>
                <w:i/>
              </w:rPr>
            </w:pPr>
            <w:r w:rsidRPr="00440AA7">
              <w:rPr>
                <w:rFonts w:cs="Arial"/>
                <w:i/>
              </w:rPr>
              <w:t>(</w:t>
            </w:r>
            <w:r w:rsidR="009E18EE">
              <w:rPr>
                <w:rFonts w:cs="Arial"/>
                <w:i/>
              </w:rPr>
              <w:t>120</w:t>
            </w:r>
            <w:r>
              <w:rPr>
                <w:rFonts w:cs="Arial"/>
                <w:i/>
              </w:rPr>
              <w:t xml:space="preserve"> </w:t>
            </w:r>
            <w:r w:rsidRPr="00440AA7">
              <w:rPr>
                <w:rFonts w:cs="Arial"/>
                <w:i/>
              </w:rPr>
              <w:t xml:space="preserve"> minutes)</w:t>
            </w:r>
          </w:p>
        </w:tc>
        <w:tc>
          <w:tcPr>
            <w:tcW w:w="8254" w:type="dxa"/>
            <w:shd w:val="clear" w:color="auto" w:fill="C49DCB"/>
            <w:vAlign w:val="center"/>
          </w:tcPr>
          <w:p w:rsidR="0051207D" w:rsidRPr="00440AA7" w:rsidRDefault="0051207D" w:rsidP="001D5E5E">
            <w:pPr>
              <w:jc w:val="center"/>
              <w:rPr>
                <w:rFonts w:cs="Arial"/>
                <w:b/>
              </w:rPr>
            </w:pPr>
            <w:r w:rsidRPr="00440AA7">
              <w:rPr>
                <w:rFonts w:cs="Arial"/>
                <w:b/>
              </w:rPr>
              <w:t>LUNCH BREAK</w:t>
            </w:r>
            <w:r w:rsidR="001D5E5E">
              <w:rPr>
                <w:rFonts w:cs="Arial"/>
                <w:b/>
              </w:rPr>
              <w:t xml:space="preserve"> &amp; </w:t>
            </w:r>
            <w:r>
              <w:rPr>
                <w:rFonts w:cs="Arial"/>
                <w:b/>
              </w:rPr>
              <w:t>PHYSICAL ACTIVITY</w:t>
            </w:r>
          </w:p>
        </w:tc>
      </w:tr>
      <w:tr w:rsidR="005F4C26" w:rsidRPr="00D973FA" w:rsidTr="00136A48">
        <w:trPr>
          <w:trHeight w:val="268"/>
        </w:trPr>
        <w:tc>
          <w:tcPr>
            <w:tcW w:w="1526" w:type="dxa"/>
            <w:shd w:val="clear" w:color="auto" w:fill="FFFFFF" w:themeFill="background1"/>
          </w:tcPr>
          <w:p w:rsidR="005F4C26" w:rsidRDefault="005F4C26" w:rsidP="00136A4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14:</w:t>
            </w:r>
            <w:r w:rsidR="005E605F">
              <w:rPr>
                <w:rFonts w:cs="Arial"/>
                <w:b/>
              </w:rPr>
              <w:t>30</w:t>
            </w:r>
            <w:r>
              <w:rPr>
                <w:rFonts w:cs="Arial"/>
                <w:b/>
              </w:rPr>
              <w:t xml:space="preserve"> - </w:t>
            </w:r>
            <w:r w:rsidR="00245B5E">
              <w:rPr>
                <w:rFonts w:cs="Arial"/>
                <w:b/>
              </w:rPr>
              <w:t>1</w:t>
            </w:r>
            <w:r w:rsidR="005E605F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>:</w:t>
            </w:r>
            <w:r w:rsidR="005E605F">
              <w:rPr>
                <w:rFonts w:cs="Arial"/>
                <w:b/>
              </w:rPr>
              <w:t>30</w:t>
            </w:r>
          </w:p>
          <w:p w:rsidR="005F4C26" w:rsidRPr="005F4C26" w:rsidRDefault="005F4C26" w:rsidP="005E605F">
            <w:pPr>
              <w:jc w:val="center"/>
              <w:rPr>
                <w:rFonts w:cs="Arial"/>
                <w:i/>
              </w:rPr>
            </w:pPr>
            <w:r w:rsidRPr="005F4C26">
              <w:rPr>
                <w:rFonts w:cs="Arial"/>
                <w:i/>
              </w:rPr>
              <w:t>(</w:t>
            </w:r>
            <w:r w:rsidR="005E605F">
              <w:rPr>
                <w:rFonts w:cs="Arial"/>
                <w:i/>
              </w:rPr>
              <w:t>60</w:t>
            </w:r>
            <w:r w:rsidRPr="005F4C26">
              <w:rPr>
                <w:rFonts w:cs="Arial"/>
                <w:i/>
              </w:rPr>
              <w:t xml:space="preserve"> minutes) </w:t>
            </w:r>
          </w:p>
        </w:tc>
        <w:tc>
          <w:tcPr>
            <w:tcW w:w="8254" w:type="dxa"/>
            <w:shd w:val="clear" w:color="auto" w:fill="FFFFFF" w:themeFill="background1"/>
          </w:tcPr>
          <w:p w:rsidR="005E605F" w:rsidRDefault="005E605F" w:rsidP="005E605F">
            <w:pPr>
              <w:rPr>
                <w:rFonts w:cs="Arial"/>
                <w:i/>
              </w:rPr>
            </w:pPr>
            <w:r>
              <w:rPr>
                <w:rFonts w:cs="Arial"/>
                <w:b/>
              </w:rPr>
              <w:t>6</w:t>
            </w:r>
            <w:r w:rsidRPr="00440AA7"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t xml:space="preserve">Next Steps: Mental Health </w:t>
            </w:r>
          </w:p>
          <w:p w:rsidR="005E605F" w:rsidRDefault="005E605F" w:rsidP="005E605F">
            <w:pPr>
              <w:rPr>
                <w:rFonts w:cs="Arial"/>
                <w:b/>
              </w:rPr>
            </w:pPr>
          </w:p>
          <w:p w:rsidR="005E605F" w:rsidRDefault="005E605F" w:rsidP="005E60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6.1</w:t>
            </w:r>
            <w:r w:rsidRPr="003778E8">
              <w:rPr>
                <w:rFonts w:cs="Arial"/>
              </w:rPr>
              <w:t xml:space="preserve">: </w:t>
            </w:r>
            <w:r>
              <w:rPr>
                <w:rFonts w:cs="Arial"/>
              </w:rPr>
              <w:t xml:space="preserve">Status Update – APEC Mental Health Work </w:t>
            </w:r>
            <w:r w:rsidRPr="00450C00">
              <w:rPr>
                <w:rFonts w:cs="Arial"/>
                <w:i/>
              </w:rPr>
              <w:t>(</w:t>
            </w:r>
            <w:r w:rsidRPr="009767AD">
              <w:rPr>
                <w:rFonts w:cs="Arial"/>
                <w:b/>
                <w:i/>
                <w:color w:val="7030A0"/>
              </w:rPr>
              <w:t>HWG Co-Chair -</w:t>
            </w:r>
            <w:r w:rsidRPr="009767AD">
              <w:rPr>
                <w:rFonts w:cs="Arial"/>
                <w:i/>
                <w:color w:val="7030A0"/>
              </w:rPr>
              <w:t xml:space="preserve"> </w:t>
            </w:r>
            <w:r w:rsidRPr="009230EF">
              <w:rPr>
                <w:rFonts w:cs="Arial"/>
                <w:b/>
                <w:i/>
                <w:color w:val="7030A0"/>
              </w:rPr>
              <w:t>Canada</w:t>
            </w:r>
            <w:r w:rsidRPr="00450C00">
              <w:rPr>
                <w:rFonts w:cs="Arial"/>
                <w:i/>
              </w:rPr>
              <w:t>)</w:t>
            </w:r>
          </w:p>
          <w:p w:rsidR="005E605F" w:rsidRPr="00440AA7" w:rsidRDefault="005E605F" w:rsidP="005E605F">
            <w:pPr>
              <w:rPr>
                <w:rFonts w:cs="Arial"/>
                <w:b/>
              </w:rPr>
            </w:pPr>
          </w:p>
          <w:p w:rsidR="005E605F" w:rsidRDefault="005E605F" w:rsidP="005E605F">
            <w:pPr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440AA7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2</w:t>
            </w:r>
            <w:r w:rsidRPr="00440AA7">
              <w:rPr>
                <w:rFonts w:cs="Arial"/>
                <w:b/>
              </w:rPr>
              <w:t xml:space="preserve">: </w:t>
            </w:r>
            <w:r w:rsidRPr="00440AA7">
              <w:rPr>
                <w:rFonts w:cs="Arial"/>
              </w:rPr>
              <w:t>Presentation</w:t>
            </w:r>
            <w:r w:rsidR="00BC506A">
              <w:rPr>
                <w:rFonts w:cs="Arial"/>
              </w:rPr>
              <w:t xml:space="preserve"> – Workplace White Paper/Tool</w:t>
            </w:r>
            <w:r w:rsidRPr="00440AA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771E78">
              <w:rPr>
                <w:rFonts w:cs="Arial"/>
                <w:b/>
                <w:i/>
              </w:rPr>
              <w:t>Dr. Raymond Lam &amp; Dr. Jillian Murphy, APEC Digital Hub</w:t>
            </w:r>
            <w:r>
              <w:rPr>
                <w:rFonts w:cs="Arial"/>
              </w:rPr>
              <w:t xml:space="preserve">) </w:t>
            </w:r>
          </w:p>
          <w:p w:rsidR="00863DA1" w:rsidRDefault="00863DA1" w:rsidP="005E605F">
            <w:pPr>
              <w:rPr>
                <w:rFonts w:cs="Arial"/>
              </w:rPr>
            </w:pPr>
          </w:p>
          <w:p w:rsidR="00863DA1" w:rsidRPr="008739DB" w:rsidRDefault="00863DA1" w:rsidP="008739DB">
            <w:pPr>
              <w:pStyle w:val="Prrafodelista"/>
              <w:numPr>
                <w:ilvl w:val="0"/>
                <w:numId w:val="11"/>
              </w:numPr>
              <w:rPr>
                <w:rFonts w:cs="Arial"/>
              </w:rPr>
            </w:pPr>
            <w:r w:rsidRPr="008739DB">
              <w:rPr>
                <w:rFonts w:cs="Arial"/>
              </w:rPr>
              <w:t xml:space="preserve"> Comments &amp; Discussion </w:t>
            </w:r>
          </w:p>
          <w:p w:rsidR="00BC506A" w:rsidRDefault="00BC506A" w:rsidP="005E605F">
            <w:pPr>
              <w:rPr>
                <w:rFonts w:cs="Arial"/>
              </w:rPr>
            </w:pPr>
          </w:p>
          <w:p w:rsidR="00BC506A" w:rsidRDefault="00BC506A" w:rsidP="00BC506A">
            <w:pPr>
              <w:rPr>
                <w:rFonts w:cs="Arial"/>
              </w:rPr>
            </w:pPr>
            <w:r w:rsidRPr="00BC506A">
              <w:rPr>
                <w:rFonts w:cs="Arial"/>
                <w:b/>
              </w:rPr>
              <w:t>6.</w:t>
            </w:r>
            <w:r w:rsidR="008739DB">
              <w:rPr>
                <w:rFonts w:cs="Arial"/>
                <w:b/>
              </w:rPr>
              <w:t>3</w:t>
            </w:r>
            <w:r>
              <w:rPr>
                <w:rFonts w:cs="Arial"/>
              </w:rPr>
              <w:t xml:space="preserve">: Presentation – </w:t>
            </w:r>
            <w:r w:rsidR="00863DA1">
              <w:rPr>
                <w:rFonts w:cs="Arial"/>
              </w:rPr>
              <w:t xml:space="preserve">Beyond the APEC </w:t>
            </w:r>
            <w:r>
              <w:rPr>
                <w:rFonts w:cs="Arial"/>
              </w:rPr>
              <w:t>Mental Health</w:t>
            </w:r>
            <w:r w:rsidR="00863DA1">
              <w:rPr>
                <w:rFonts w:cs="Arial"/>
              </w:rPr>
              <w:t xml:space="preserve"> Roadmap 2020: Recommendations from the Digital Hub </w:t>
            </w:r>
            <w:r>
              <w:rPr>
                <w:rFonts w:cs="Arial"/>
              </w:rPr>
              <w:t>(</w:t>
            </w:r>
            <w:r w:rsidRPr="00771E78">
              <w:rPr>
                <w:rFonts w:cs="Arial"/>
                <w:b/>
                <w:i/>
              </w:rPr>
              <w:t>Dr. Raymond Lam &amp; Dr. Jillian Murphy, APEC Digital Hub</w:t>
            </w:r>
            <w:r>
              <w:rPr>
                <w:rFonts w:cs="Arial"/>
              </w:rPr>
              <w:t xml:space="preserve">) </w:t>
            </w:r>
          </w:p>
          <w:p w:rsidR="005E605F" w:rsidRDefault="005E605F" w:rsidP="005E605F">
            <w:pPr>
              <w:rPr>
                <w:rFonts w:cs="Arial"/>
                <w:b/>
              </w:rPr>
            </w:pPr>
          </w:p>
          <w:p w:rsidR="005E605F" w:rsidRPr="008739DB" w:rsidRDefault="005E605F" w:rsidP="008739DB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 w:rsidRPr="008739DB">
              <w:rPr>
                <w:rFonts w:cs="Arial"/>
                <w:b/>
              </w:rPr>
              <w:t xml:space="preserve"> </w:t>
            </w:r>
            <w:r w:rsidRPr="008739DB">
              <w:rPr>
                <w:rFonts w:cs="Arial"/>
              </w:rPr>
              <w:t>Comments &amp;</w:t>
            </w:r>
            <w:r w:rsidRPr="008739DB">
              <w:rPr>
                <w:rFonts w:cs="Arial"/>
                <w:b/>
              </w:rPr>
              <w:t xml:space="preserve"> </w:t>
            </w:r>
            <w:r w:rsidRPr="008739DB">
              <w:rPr>
                <w:rFonts w:cs="Arial"/>
              </w:rPr>
              <w:t>Discussion</w:t>
            </w:r>
          </w:p>
          <w:p w:rsidR="005F4C26" w:rsidRDefault="005F4C26" w:rsidP="005E605F">
            <w:pPr>
              <w:rPr>
                <w:rFonts w:cs="Arial"/>
                <w:b/>
              </w:rPr>
            </w:pPr>
          </w:p>
        </w:tc>
      </w:tr>
      <w:tr w:rsidR="0051207D" w:rsidRPr="00D973FA" w:rsidTr="00136A48">
        <w:trPr>
          <w:trHeight w:val="268"/>
        </w:trPr>
        <w:tc>
          <w:tcPr>
            <w:tcW w:w="1526" w:type="dxa"/>
            <w:shd w:val="clear" w:color="auto" w:fill="FFFFFF" w:themeFill="background1"/>
          </w:tcPr>
          <w:p w:rsidR="0051207D" w:rsidRPr="00440AA7" w:rsidRDefault="005E605F" w:rsidP="00136A4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  <w:r w:rsidR="0051207D" w:rsidRPr="00440AA7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30</w:t>
            </w:r>
            <w:r w:rsidR="0051207D" w:rsidRPr="00440AA7">
              <w:rPr>
                <w:rFonts w:cs="Arial"/>
                <w:b/>
              </w:rPr>
              <w:t xml:space="preserve"> – </w:t>
            </w:r>
            <w:r w:rsidR="00060E99">
              <w:rPr>
                <w:rFonts w:cs="Arial"/>
                <w:b/>
              </w:rPr>
              <w:t>16</w:t>
            </w:r>
            <w:r w:rsidR="0051207D" w:rsidRPr="00440AA7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00</w:t>
            </w:r>
          </w:p>
          <w:p w:rsidR="0051207D" w:rsidRPr="00440AA7" w:rsidRDefault="0051207D" w:rsidP="00AA2AD6">
            <w:pPr>
              <w:jc w:val="center"/>
              <w:rPr>
                <w:rFonts w:cs="Arial"/>
                <w:i/>
              </w:rPr>
            </w:pPr>
            <w:r w:rsidRPr="00440AA7">
              <w:rPr>
                <w:rFonts w:cs="Arial"/>
                <w:i/>
              </w:rPr>
              <w:t>(</w:t>
            </w:r>
            <w:r w:rsidR="005E605F">
              <w:rPr>
                <w:rFonts w:cs="Arial"/>
                <w:i/>
              </w:rPr>
              <w:t>3</w:t>
            </w:r>
            <w:r w:rsidR="00AA2AD6">
              <w:rPr>
                <w:rFonts w:cs="Arial"/>
                <w:i/>
              </w:rPr>
              <w:t>0</w:t>
            </w:r>
            <w:r w:rsidRPr="00440AA7">
              <w:rPr>
                <w:rFonts w:cs="Arial"/>
                <w:i/>
              </w:rPr>
              <w:t xml:space="preserve"> minutes)</w:t>
            </w:r>
          </w:p>
        </w:tc>
        <w:tc>
          <w:tcPr>
            <w:tcW w:w="8254" w:type="dxa"/>
            <w:shd w:val="clear" w:color="auto" w:fill="FFFFFF" w:themeFill="background1"/>
          </w:tcPr>
          <w:p w:rsidR="005E605F" w:rsidRDefault="005E605F" w:rsidP="005E60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7: Discussion on post-HWG Strategic Plan 2016-2020 </w:t>
            </w:r>
          </w:p>
          <w:p w:rsidR="005E605F" w:rsidRDefault="005E605F" w:rsidP="005E605F">
            <w:pPr>
              <w:rPr>
                <w:rFonts w:cs="Arial"/>
                <w:b/>
              </w:rPr>
            </w:pPr>
          </w:p>
          <w:p w:rsidR="005E605F" w:rsidRDefault="005E605F" w:rsidP="005E60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7.1</w:t>
            </w:r>
            <w:r w:rsidRPr="005F4C26">
              <w:rPr>
                <w:rFonts w:cs="Arial"/>
              </w:rPr>
              <w:t>: Presentation</w:t>
            </w:r>
            <w:r>
              <w:rPr>
                <w:rFonts w:cs="Arial"/>
              </w:rPr>
              <w:t xml:space="preserve"> </w:t>
            </w:r>
            <w:r w:rsidRPr="00450C00">
              <w:rPr>
                <w:rFonts w:cs="Arial"/>
                <w:i/>
              </w:rPr>
              <w:t>(</w:t>
            </w:r>
            <w:r w:rsidRPr="009767AD">
              <w:rPr>
                <w:rFonts w:cs="Arial"/>
                <w:b/>
                <w:i/>
                <w:color w:val="7030A0"/>
              </w:rPr>
              <w:t>HWG Co-Chair -</w:t>
            </w:r>
            <w:r w:rsidRPr="009767AD">
              <w:rPr>
                <w:rFonts w:cs="Arial"/>
                <w:i/>
                <w:color w:val="7030A0"/>
              </w:rPr>
              <w:t xml:space="preserve"> </w:t>
            </w:r>
            <w:r w:rsidRPr="009230EF">
              <w:rPr>
                <w:rFonts w:cs="Arial"/>
                <w:b/>
                <w:i/>
                <w:color w:val="7030A0"/>
              </w:rPr>
              <w:t>Canada</w:t>
            </w:r>
            <w:r w:rsidRPr="00450C00">
              <w:rPr>
                <w:rFonts w:cs="Arial"/>
                <w:i/>
              </w:rPr>
              <w:t>)</w:t>
            </w:r>
          </w:p>
          <w:p w:rsidR="005E605F" w:rsidRDefault="005E605F" w:rsidP="005E605F">
            <w:pPr>
              <w:rPr>
                <w:rFonts w:cs="Arial"/>
                <w:b/>
              </w:rPr>
            </w:pPr>
          </w:p>
          <w:p w:rsidR="005E605F" w:rsidRPr="008739DB" w:rsidRDefault="005E605F" w:rsidP="008739DB">
            <w:pPr>
              <w:pStyle w:val="Prrafodelista"/>
              <w:numPr>
                <w:ilvl w:val="0"/>
                <w:numId w:val="13"/>
              </w:numPr>
              <w:rPr>
                <w:rFonts w:cs="Arial"/>
                <w:b/>
              </w:rPr>
            </w:pPr>
            <w:r w:rsidRPr="008739DB">
              <w:rPr>
                <w:rFonts w:cs="Arial"/>
              </w:rPr>
              <w:t xml:space="preserve"> Comments &amp; Discussion</w:t>
            </w:r>
            <w:r w:rsidRPr="008739DB">
              <w:rPr>
                <w:rFonts w:cs="Arial"/>
                <w:b/>
              </w:rPr>
              <w:t xml:space="preserve"> </w:t>
            </w:r>
          </w:p>
          <w:p w:rsidR="0051207D" w:rsidRPr="005E605F" w:rsidRDefault="0051207D" w:rsidP="005E605F">
            <w:pPr>
              <w:rPr>
                <w:rFonts w:cs="Arial"/>
                <w:b/>
              </w:rPr>
            </w:pPr>
          </w:p>
        </w:tc>
      </w:tr>
      <w:tr w:rsidR="00245B5E" w:rsidRPr="00D973FA" w:rsidTr="00136A48">
        <w:trPr>
          <w:trHeight w:val="268"/>
        </w:trPr>
        <w:tc>
          <w:tcPr>
            <w:tcW w:w="1526" w:type="dxa"/>
            <w:shd w:val="clear" w:color="auto" w:fill="FFFFFF" w:themeFill="background1"/>
          </w:tcPr>
          <w:p w:rsidR="00245B5E" w:rsidRDefault="00245B5E" w:rsidP="00136A4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16:</w:t>
            </w:r>
            <w:r w:rsidR="005E605F">
              <w:rPr>
                <w:rFonts w:cs="Arial"/>
                <w:b/>
              </w:rPr>
              <w:t>00</w:t>
            </w:r>
            <w:r>
              <w:rPr>
                <w:rFonts w:cs="Arial"/>
                <w:b/>
              </w:rPr>
              <w:t xml:space="preserve"> – 17:</w:t>
            </w:r>
            <w:r w:rsidR="00085F48">
              <w:rPr>
                <w:rFonts w:cs="Arial"/>
                <w:b/>
              </w:rPr>
              <w:t>15</w:t>
            </w:r>
          </w:p>
          <w:p w:rsidR="00245B5E" w:rsidRPr="00245B5E" w:rsidRDefault="00245B5E" w:rsidP="00085F48">
            <w:pPr>
              <w:jc w:val="center"/>
              <w:rPr>
                <w:rFonts w:cs="Arial"/>
                <w:i/>
              </w:rPr>
            </w:pPr>
            <w:r w:rsidRPr="00245B5E">
              <w:rPr>
                <w:rFonts w:cs="Arial"/>
                <w:i/>
              </w:rPr>
              <w:t>(</w:t>
            </w:r>
            <w:r w:rsidR="00085F48">
              <w:rPr>
                <w:rFonts w:cs="Arial"/>
                <w:i/>
              </w:rPr>
              <w:t>75</w:t>
            </w:r>
            <w:r w:rsidRPr="00245B5E">
              <w:rPr>
                <w:rFonts w:cs="Arial"/>
                <w:i/>
              </w:rPr>
              <w:t xml:space="preserve"> minutes)</w:t>
            </w:r>
          </w:p>
        </w:tc>
        <w:tc>
          <w:tcPr>
            <w:tcW w:w="8254" w:type="dxa"/>
            <w:shd w:val="clear" w:color="auto" w:fill="FFFFFF" w:themeFill="background1"/>
          </w:tcPr>
          <w:p w:rsidR="00085F48" w:rsidRPr="00141462" w:rsidRDefault="00085F48" w:rsidP="00085F48">
            <w:pPr>
              <w:spacing w:after="16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8: Progress Report on Approved and On-Going HWG Projects </w:t>
            </w:r>
            <w:r w:rsidRPr="00E94C7F">
              <w:rPr>
                <w:rFonts w:cs="Arial"/>
                <w:i/>
              </w:rPr>
              <w:t xml:space="preserve">(5 </w:t>
            </w:r>
            <w:r w:rsidRPr="000F5045">
              <w:rPr>
                <w:rFonts w:cs="Arial"/>
                <w:i/>
              </w:rPr>
              <w:t xml:space="preserve">minutes per project) </w:t>
            </w:r>
            <w:r>
              <w:rPr>
                <w:rFonts w:ascii="Calibri" w:eastAsia="Calibri" w:hAnsi="Calibri" w:cs="Arial"/>
                <w:b/>
              </w:rPr>
              <w:t xml:space="preserve"> </w:t>
            </w:r>
            <w:r w:rsidRPr="00450C00">
              <w:rPr>
                <w:rFonts w:cs="Arial"/>
                <w:i/>
              </w:rPr>
              <w:t>(</w:t>
            </w:r>
            <w:r w:rsidRPr="009767AD">
              <w:rPr>
                <w:rFonts w:cs="Arial"/>
                <w:b/>
                <w:i/>
                <w:color w:val="7030A0"/>
              </w:rPr>
              <w:t>HWG Co-Chair -</w:t>
            </w:r>
            <w:r w:rsidRPr="009767AD">
              <w:rPr>
                <w:rFonts w:cs="Arial"/>
                <w:i/>
                <w:color w:val="7030A0"/>
              </w:rPr>
              <w:t xml:space="preserve"> </w:t>
            </w:r>
            <w:r w:rsidRPr="009230EF">
              <w:rPr>
                <w:rFonts w:cs="Arial"/>
                <w:b/>
                <w:i/>
                <w:color w:val="7030A0"/>
              </w:rPr>
              <w:t>Canada</w:t>
            </w:r>
            <w:r w:rsidRPr="00450C00">
              <w:rPr>
                <w:rFonts w:cs="Arial"/>
                <w:i/>
              </w:rPr>
              <w:t>)</w:t>
            </w:r>
          </w:p>
          <w:p w:rsidR="00085F48" w:rsidRDefault="00085F48" w:rsidP="00085F48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</w:rPr>
              <w:t>8</w:t>
            </w:r>
            <w:r w:rsidRPr="00141462">
              <w:rPr>
                <w:rFonts w:ascii="Calibri" w:eastAsia="Calibri" w:hAnsi="Calibri" w:cs="Arial"/>
                <w:b/>
              </w:rPr>
              <w:t>.1</w:t>
            </w:r>
            <w:r w:rsidRPr="00E012B9">
              <w:rPr>
                <w:rFonts w:ascii="Calibri" w:eastAsia="Calibri" w:hAnsi="Calibri" w:cs="Arial"/>
              </w:rPr>
              <w:t>:</w:t>
            </w:r>
            <w:r w:rsidRPr="00141462">
              <w:rPr>
                <w:rFonts w:ascii="Calibri" w:eastAsia="Calibri" w:hAnsi="Calibri" w:cs="Arial"/>
              </w:rPr>
              <w:t xml:space="preserve"> </w:t>
            </w:r>
            <w:r w:rsidRPr="00E94C7F">
              <w:rPr>
                <w:rFonts w:ascii="Calibri" w:eastAsia="Calibri" w:hAnsi="Calibri" w:cs="Arial"/>
              </w:rPr>
              <w:t>Workshop on Nutrition Care for Aging Population to Prevent Non-Communicable Chronic Diseases</w:t>
            </w:r>
            <w:r>
              <w:rPr>
                <w:rFonts w:ascii="Calibri" w:eastAsia="Calibri" w:hAnsi="Calibri" w:cs="Arial"/>
              </w:rPr>
              <w:t xml:space="preserve"> (</w:t>
            </w:r>
            <w:r w:rsidRPr="00E94C7F">
              <w:rPr>
                <w:rFonts w:ascii="Calibri" w:eastAsia="Calibri" w:hAnsi="Calibri" w:cs="Arial"/>
                <w:b/>
                <w:i/>
              </w:rPr>
              <w:t>Viet Nam</w:t>
            </w:r>
            <w:r>
              <w:rPr>
                <w:rFonts w:ascii="Calibri" w:eastAsia="Calibri" w:hAnsi="Calibri" w:cs="Arial"/>
              </w:rPr>
              <w:t xml:space="preserve">) </w:t>
            </w:r>
          </w:p>
          <w:p w:rsidR="00085F48" w:rsidRDefault="00085F48" w:rsidP="00085F48">
            <w:pPr>
              <w:rPr>
                <w:rFonts w:ascii="Calibri" w:eastAsia="Calibri" w:hAnsi="Calibri" w:cs="Arial"/>
              </w:rPr>
            </w:pPr>
          </w:p>
          <w:p w:rsidR="00085F48" w:rsidRDefault="00085F48" w:rsidP="00085F48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</w:rPr>
              <w:t>8</w:t>
            </w:r>
            <w:r w:rsidRPr="00E94C7F">
              <w:rPr>
                <w:rFonts w:ascii="Calibri" w:eastAsia="Calibri" w:hAnsi="Calibri" w:cs="Arial"/>
                <w:b/>
              </w:rPr>
              <w:t>.2</w:t>
            </w:r>
            <w:r>
              <w:rPr>
                <w:rFonts w:ascii="Calibri" w:eastAsia="Calibri" w:hAnsi="Calibri" w:cs="Arial"/>
              </w:rPr>
              <w:t>:</w:t>
            </w:r>
            <w:r w:rsidRPr="00B04498">
              <w:rPr>
                <w:rFonts w:cs="Calibri"/>
              </w:rPr>
              <w:t xml:space="preserve"> Improving Networks of Community Mental Health Services in the Asia-Pacific Economies</w:t>
            </w:r>
            <w:r>
              <w:rPr>
                <w:rFonts w:cs="Calibri"/>
              </w:rPr>
              <w:t xml:space="preserve"> (</w:t>
            </w:r>
            <w:r w:rsidRPr="00E94C7F">
              <w:rPr>
                <w:rFonts w:cs="Calibri"/>
                <w:b/>
                <w:i/>
              </w:rPr>
              <w:t>Peru</w:t>
            </w:r>
            <w:r>
              <w:rPr>
                <w:rFonts w:cs="Calibri"/>
              </w:rPr>
              <w:t>)</w:t>
            </w:r>
          </w:p>
          <w:p w:rsidR="00085F48" w:rsidRDefault="00085F48" w:rsidP="00085F48">
            <w:pPr>
              <w:rPr>
                <w:rFonts w:ascii="Calibri" w:eastAsia="Calibri" w:hAnsi="Calibri" w:cs="Arial"/>
              </w:rPr>
            </w:pPr>
          </w:p>
          <w:p w:rsidR="00085F48" w:rsidRDefault="00085F48" w:rsidP="00085F48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</w:rPr>
              <w:t>8</w:t>
            </w:r>
            <w:r w:rsidRPr="00E94C7F">
              <w:rPr>
                <w:rFonts w:ascii="Calibri" w:eastAsia="Calibri" w:hAnsi="Calibri" w:cs="Arial"/>
                <w:b/>
              </w:rPr>
              <w:t>.3</w:t>
            </w:r>
            <w:r>
              <w:rPr>
                <w:rFonts w:ascii="Calibri" w:eastAsia="Calibri" w:hAnsi="Calibri" w:cs="Arial"/>
              </w:rPr>
              <w:t xml:space="preserve">: </w:t>
            </w:r>
            <w:r w:rsidRPr="00B04498">
              <w:rPr>
                <w:rFonts w:cs="Calibri"/>
              </w:rPr>
              <w:t>Economic Impact of the Rise of Multi-Drug Resistant-TB (MDR-TB) on APEC Economies and Strategies in Resourcing and Responding</w:t>
            </w:r>
            <w:r>
              <w:rPr>
                <w:rFonts w:cs="Calibri"/>
              </w:rPr>
              <w:t xml:space="preserve"> (</w:t>
            </w:r>
            <w:r w:rsidRPr="00E94C7F">
              <w:rPr>
                <w:rFonts w:cs="Calibri"/>
                <w:b/>
                <w:i/>
              </w:rPr>
              <w:t>Papua New Guinea</w:t>
            </w:r>
            <w:r>
              <w:rPr>
                <w:rFonts w:cs="Calibri"/>
              </w:rPr>
              <w:t xml:space="preserve">) </w:t>
            </w:r>
          </w:p>
          <w:p w:rsidR="00085F48" w:rsidRDefault="00085F48" w:rsidP="00085F48">
            <w:pPr>
              <w:rPr>
                <w:rFonts w:ascii="Calibri" w:eastAsia="Calibri" w:hAnsi="Calibri" w:cs="Arial"/>
              </w:rPr>
            </w:pPr>
          </w:p>
          <w:p w:rsidR="00085F48" w:rsidRDefault="00085F48" w:rsidP="00085F48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</w:rPr>
              <w:t>8</w:t>
            </w:r>
            <w:r w:rsidRPr="00E94C7F">
              <w:rPr>
                <w:rFonts w:ascii="Calibri" w:eastAsia="Calibri" w:hAnsi="Calibri" w:cs="Arial"/>
                <w:b/>
              </w:rPr>
              <w:t>.4</w:t>
            </w:r>
            <w:r>
              <w:rPr>
                <w:rFonts w:ascii="Calibri" w:eastAsia="Calibri" w:hAnsi="Calibri" w:cs="Arial"/>
              </w:rPr>
              <w:t xml:space="preserve">: </w:t>
            </w:r>
            <w:r w:rsidRPr="00B04498">
              <w:rPr>
                <w:rFonts w:cs="Calibri"/>
              </w:rPr>
              <w:t>Capacity Building for Community-Based Long-Term Care Supported by High-Tech Low-Cost Resources</w:t>
            </w:r>
            <w:r>
              <w:rPr>
                <w:rFonts w:cs="Calibri"/>
              </w:rPr>
              <w:t xml:space="preserve"> (</w:t>
            </w:r>
            <w:r w:rsidRPr="00E94C7F">
              <w:rPr>
                <w:rFonts w:cs="Calibri"/>
                <w:b/>
                <w:i/>
              </w:rPr>
              <w:t>Mexico</w:t>
            </w:r>
            <w:r>
              <w:rPr>
                <w:rFonts w:cs="Calibri"/>
              </w:rPr>
              <w:t>)</w:t>
            </w:r>
          </w:p>
          <w:p w:rsidR="00085F48" w:rsidRDefault="00085F48" w:rsidP="00085F48">
            <w:pPr>
              <w:rPr>
                <w:rFonts w:ascii="Calibri" w:eastAsia="Calibri" w:hAnsi="Calibri" w:cs="Arial"/>
              </w:rPr>
            </w:pPr>
          </w:p>
          <w:p w:rsidR="00085F48" w:rsidRDefault="00085F48" w:rsidP="00085F48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</w:rPr>
              <w:t>8</w:t>
            </w:r>
            <w:r w:rsidRPr="00E94C7F">
              <w:rPr>
                <w:rFonts w:ascii="Calibri" w:eastAsia="Calibri" w:hAnsi="Calibri" w:cs="Arial"/>
                <w:b/>
              </w:rPr>
              <w:t>.5</w:t>
            </w:r>
            <w:r>
              <w:rPr>
                <w:rFonts w:ascii="Calibri" w:eastAsia="Calibri" w:hAnsi="Calibri" w:cs="Arial"/>
              </w:rPr>
              <w:t xml:space="preserve">: </w:t>
            </w:r>
            <w:r w:rsidRPr="00B04498">
              <w:rPr>
                <w:rFonts w:cs="Calibri"/>
              </w:rPr>
              <w:t>International Conference «Promoting Human Security in APEC. Capacity-Building of APEC Economies Through Prevention and Control of Non-Communicable Diseases by Implementing Innovative Healthcare Technologies»</w:t>
            </w:r>
            <w:r>
              <w:rPr>
                <w:rFonts w:cs="Calibri"/>
              </w:rPr>
              <w:t xml:space="preserve"> (</w:t>
            </w:r>
            <w:r w:rsidRPr="00E94C7F">
              <w:rPr>
                <w:rFonts w:cs="Calibri"/>
                <w:b/>
                <w:i/>
              </w:rPr>
              <w:t>Russia</w:t>
            </w:r>
            <w:r>
              <w:rPr>
                <w:rFonts w:cs="Calibri"/>
              </w:rPr>
              <w:t xml:space="preserve">) </w:t>
            </w:r>
          </w:p>
          <w:p w:rsidR="00085F48" w:rsidRDefault="00085F48" w:rsidP="00085F48">
            <w:pPr>
              <w:rPr>
                <w:rFonts w:ascii="Calibri" w:eastAsia="Calibri" w:hAnsi="Calibri" w:cs="Arial"/>
              </w:rPr>
            </w:pPr>
          </w:p>
          <w:p w:rsidR="00085F48" w:rsidRDefault="00085F48" w:rsidP="00085F48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</w:rPr>
              <w:t>8</w:t>
            </w:r>
            <w:r w:rsidRPr="00E94C7F">
              <w:rPr>
                <w:rFonts w:ascii="Calibri" w:eastAsia="Calibri" w:hAnsi="Calibri" w:cs="Arial"/>
                <w:b/>
              </w:rPr>
              <w:t>.6</w:t>
            </w:r>
            <w:r>
              <w:rPr>
                <w:rFonts w:ascii="Calibri" w:eastAsia="Calibri" w:hAnsi="Calibri" w:cs="Arial"/>
              </w:rPr>
              <w:t xml:space="preserve">: </w:t>
            </w:r>
            <w:r w:rsidRPr="00B04498">
              <w:rPr>
                <w:rFonts w:cs="Calibri"/>
              </w:rPr>
              <w:t>Regional Workshop on Lung Cancer Prevention and Control</w:t>
            </w:r>
            <w:r>
              <w:rPr>
                <w:rFonts w:cs="Calibri"/>
              </w:rPr>
              <w:t xml:space="preserve"> (</w:t>
            </w:r>
            <w:r w:rsidRPr="00E94C7F">
              <w:rPr>
                <w:rFonts w:cs="Calibri"/>
                <w:b/>
                <w:i/>
              </w:rPr>
              <w:t>China</w:t>
            </w:r>
            <w:r>
              <w:rPr>
                <w:rFonts w:cs="Calibri"/>
              </w:rPr>
              <w:t xml:space="preserve">) </w:t>
            </w:r>
          </w:p>
          <w:p w:rsidR="00085F48" w:rsidRDefault="00085F48" w:rsidP="00085F48">
            <w:pPr>
              <w:rPr>
                <w:rFonts w:ascii="Calibri" w:eastAsia="Calibri" w:hAnsi="Calibri" w:cs="Arial"/>
              </w:rPr>
            </w:pPr>
          </w:p>
          <w:p w:rsidR="00085F48" w:rsidRDefault="00085F48" w:rsidP="00085F48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</w:rPr>
              <w:t>8</w:t>
            </w:r>
            <w:r w:rsidRPr="00E94C7F">
              <w:rPr>
                <w:rFonts w:ascii="Calibri" w:eastAsia="Calibri" w:hAnsi="Calibri" w:cs="Arial"/>
                <w:b/>
              </w:rPr>
              <w:t>.7</w:t>
            </w:r>
            <w:r>
              <w:rPr>
                <w:rFonts w:ascii="Calibri" w:eastAsia="Calibri" w:hAnsi="Calibri" w:cs="Arial"/>
              </w:rPr>
              <w:t>:</w:t>
            </w:r>
            <w:r w:rsidRPr="00B04498">
              <w:rPr>
                <w:rFonts w:cs="Calibri"/>
              </w:rPr>
              <w:t xml:space="preserve"> APEC Conference of medical information sharing for enhancing medical and disease management</w:t>
            </w:r>
            <w:r>
              <w:rPr>
                <w:rFonts w:cs="Calibri"/>
              </w:rPr>
              <w:t xml:space="preserve"> (</w:t>
            </w:r>
            <w:r w:rsidRPr="00E94C7F">
              <w:rPr>
                <w:rFonts w:cs="Calibri"/>
                <w:b/>
                <w:i/>
              </w:rPr>
              <w:t>Chinese Taipei</w:t>
            </w:r>
            <w:r>
              <w:rPr>
                <w:rFonts w:cs="Calibri"/>
              </w:rPr>
              <w:t xml:space="preserve">) </w:t>
            </w:r>
          </w:p>
          <w:p w:rsidR="00085F48" w:rsidRDefault="00085F48" w:rsidP="00085F48">
            <w:pPr>
              <w:rPr>
                <w:rFonts w:ascii="Calibri" w:eastAsia="Calibri" w:hAnsi="Calibri" w:cs="Arial"/>
              </w:rPr>
            </w:pPr>
          </w:p>
          <w:p w:rsidR="00085F48" w:rsidRDefault="00085F48" w:rsidP="00085F48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</w:rPr>
              <w:t>8</w:t>
            </w:r>
            <w:r w:rsidRPr="00E94C7F">
              <w:rPr>
                <w:rFonts w:ascii="Calibri" w:eastAsia="Calibri" w:hAnsi="Calibri" w:cs="Arial"/>
                <w:b/>
              </w:rPr>
              <w:t>.8</w:t>
            </w:r>
            <w:r>
              <w:rPr>
                <w:rFonts w:ascii="Calibri" w:eastAsia="Calibri" w:hAnsi="Calibri" w:cs="Arial"/>
              </w:rPr>
              <w:t>:</w:t>
            </w:r>
            <w:r w:rsidRPr="00B04498">
              <w:rPr>
                <w:rFonts w:cs="Calibri"/>
              </w:rPr>
              <w:t xml:space="preserve"> APEC Conference on smart healthcare for Non-communicable diseases (NCDs) and its risk factors prevention and control</w:t>
            </w:r>
            <w:r>
              <w:rPr>
                <w:rFonts w:cs="Calibri"/>
              </w:rPr>
              <w:t xml:space="preserve"> (</w:t>
            </w:r>
            <w:r w:rsidRPr="00E94C7F">
              <w:rPr>
                <w:rFonts w:cs="Calibri"/>
                <w:b/>
                <w:i/>
              </w:rPr>
              <w:t>Chinese Taipei</w:t>
            </w:r>
            <w:r>
              <w:rPr>
                <w:rFonts w:cs="Calibri"/>
              </w:rPr>
              <w:t xml:space="preserve">) </w:t>
            </w:r>
          </w:p>
          <w:p w:rsidR="00085F48" w:rsidRDefault="00085F48" w:rsidP="00085F48">
            <w:pPr>
              <w:rPr>
                <w:rFonts w:ascii="Calibri" w:eastAsia="Calibri" w:hAnsi="Calibri" w:cs="Arial"/>
              </w:rPr>
            </w:pPr>
          </w:p>
          <w:p w:rsidR="00085F48" w:rsidRDefault="00085F48" w:rsidP="00085F48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</w:rPr>
              <w:t>8</w:t>
            </w:r>
            <w:r w:rsidRPr="00E94C7F">
              <w:rPr>
                <w:rFonts w:ascii="Calibri" w:eastAsia="Calibri" w:hAnsi="Calibri" w:cs="Arial"/>
                <w:b/>
              </w:rPr>
              <w:t>.9</w:t>
            </w:r>
            <w:r>
              <w:rPr>
                <w:rFonts w:ascii="Calibri" w:eastAsia="Calibri" w:hAnsi="Calibri" w:cs="Arial"/>
              </w:rPr>
              <w:t xml:space="preserve">: </w:t>
            </w:r>
            <w:r w:rsidRPr="00B04498">
              <w:rPr>
                <w:rFonts w:cs="Calibri"/>
              </w:rPr>
              <w:t>Workshop on the healthcare accreditation in the APEC region</w:t>
            </w:r>
            <w:r>
              <w:rPr>
                <w:rFonts w:cs="Calibri"/>
              </w:rPr>
              <w:t xml:space="preserve"> (</w:t>
            </w:r>
            <w:r w:rsidRPr="00E94C7F">
              <w:rPr>
                <w:rFonts w:cs="Calibri"/>
                <w:b/>
                <w:i/>
              </w:rPr>
              <w:t>China</w:t>
            </w:r>
            <w:r>
              <w:rPr>
                <w:rFonts w:cs="Calibri"/>
              </w:rPr>
              <w:t xml:space="preserve">) </w:t>
            </w:r>
          </w:p>
          <w:p w:rsidR="00085F48" w:rsidRDefault="00085F48" w:rsidP="00085F48">
            <w:pPr>
              <w:rPr>
                <w:rFonts w:ascii="Calibri" w:eastAsia="Calibri" w:hAnsi="Calibri" w:cs="Arial"/>
              </w:rPr>
            </w:pPr>
          </w:p>
          <w:p w:rsidR="00085F48" w:rsidRDefault="00085F48" w:rsidP="00085F48">
            <w:pPr>
              <w:rPr>
                <w:rFonts w:cs="Calibri"/>
              </w:rPr>
            </w:pPr>
            <w:r>
              <w:rPr>
                <w:rFonts w:ascii="Calibri" w:eastAsia="Calibri" w:hAnsi="Calibri" w:cs="Arial"/>
                <w:b/>
              </w:rPr>
              <w:t>8</w:t>
            </w:r>
            <w:r w:rsidRPr="00E94C7F">
              <w:rPr>
                <w:rFonts w:ascii="Calibri" w:eastAsia="Calibri" w:hAnsi="Calibri" w:cs="Arial"/>
                <w:b/>
              </w:rPr>
              <w:t>.10</w:t>
            </w:r>
            <w:r>
              <w:rPr>
                <w:rFonts w:ascii="Calibri" w:eastAsia="Calibri" w:hAnsi="Calibri" w:cs="Arial"/>
              </w:rPr>
              <w:t xml:space="preserve">: </w:t>
            </w:r>
            <w:r w:rsidRPr="00B04498">
              <w:rPr>
                <w:rFonts w:cs="Calibri"/>
              </w:rPr>
              <w:t>Workshop on building the new-leadership of infectious disease prevention and control among APEC economies (Phase II)</w:t>
            </w:r>
            <w:r>
              <w:rPr>
                <w:rFonts w:cs="Calibri"/>
              </w:rPr>
              <w:t xml:space="preserve"> (</w:t>
            </w:r>
            <w:r w:rsidRPr="00E94C7F">
              <w:rPr>
                <w:rFonts w:cs="Calibri"/>
                <w:b/>
                <w:i/>
              </w:rPr>
              <w:t>China</w:t>
            </w:r>
            <w:r>
              <w:rPr>
                <w:rFonts w:cs="Calibri"/>
              </w:rPr>
              <w:t>)</w:t>
            </w:r>
          </w:p>
          <w:p w:rsidR="00085F48" w:rsidRDefault="00085F48" w:rsidP="00085F48">
            <w:pPr>
              <w:rPr>
                <w:rFonts w:ascii="Calibri" w:eastAsia="Calibri" w:hAnsi="Calibri" w:cs="Arial"/>
              </w:rPr>
            </w:pPr>
          </w:p>
          <w:p w:rsidR="00085F48" w:rsidRDefault="00085F48" w:rsidP="00085F48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</w:rPr>
              <w:t>8</w:t>
            </w:r>
            <w:r w:rsidRPr="00E94C7F">
              <w:rPr>
                <w:rFonts w:ascii="Calibri" w:eastAsia="Calibri" w:hAnsi="Calibri" w:cs="Arial"/>
                <w:b/>
              </w:rPr>
              <w:t>.11</w:t>
            </w:r>
            <w:r>
              <w:rPr>
                <w:rFonts w:ascii="Calibri" w:eastAsia="Calibri" w:hAnsi="Calibri" w:cs="Arial"/>
              </w:rPr>
              <w:t xml:space="preserve">: </w:t>
            </w:r>
            <w:r w:rsidRPr="00B04498">
              <w:rPr>
                <w:rFonts w:cs="Calibri"/>
              </w:rPr>
              <w:t>Workshop on promoting UHC of international migration in the APEC region: Challenges and strategy</w:t>
            </w:r>
            <w:r>
              <w:rPr>
                <w:rFonts w:cs="Calibri"/>
              </w:rPr>
              <w:t xml:space="preserve"> (</w:t>
            </w:r>
            <w:r w:rsidRPr="00E94C7F">
              <w:rPr>
                <w:rFonts w:cs="Calibri"/>
                <w:b/>
                <w:i/>
              </w:rPr>
              <w:t>China</w:t>
            </w:r>
            <w:r>
              <w:rPr>
                <w:rFonts w:cs="Calibri"/>
              </w:rPr>
              <w:t xml:space="preserve">) </w:t>
            </w:r>
          </w:p>
          <w:p w:rsidR="00085F48" w:rsidRDefault="00085F48" w:rsidP="00085F48">
            <w:pPr>
              <w:rPr>
                <w:rFonts w:ascii="Calibri" w:eastAsia="Calibri" w:hAnsi="Calibri" w:cs="Arial"/>
              </w:rPr>
            </w:pPr>
          </w:p>
          <w:p w:rsidR="00085F48" w:rsidRDefault="00085F48" w:rsidP="00085F48">
            <w:pPr>
              <w:rPr>
                <w:rFonts w:cs="Calibri"/>
              </w:rPr>
            </w:pPr>
            <w:r>
              <w:rPr>
                <w:rFonts w:ascii="Calibri" w:eastAsia="Calibri" w:hAnsi="Calibri" w:cs="Arial"/>
                <w:b/>
              </w:rPr>
              <w:t>8</w:t>
            </w:r>
            <w:r w:rsidRPr="00E94C7F">
              <w:rPr>
                <w:rFonts w:ascii="Calibri" w:eastAsia="Calibri" w:hAnsi="Calibri" w:cs="Arial"/>
                <w:b/>
              </w:rPr>
              <w:t>.12</w:t>
            </w:r>
            <w:r>
              <w:rPr>
                <w:rFonts w:ascii="Calibri" w:eastAsia="Calibri" w:hAnsi="Calibri" w:cs="Arial"/>
              </w:rPr>
              <w:t>:</w:t>
            </w:r>
            <w:r w:rsidRPr="00B04498">
              <w:rPr>
                <w:rFonts w:cs="Calibri"/>
              </w:rPr>
              <w:t xml:space="preserve"> From Promotion and Prevention to Continuous, Integrated and Comprehensive Care for a Positive, Active and Healthy Aging</w:t>
            </w:r>
            <w:r>
              <w:rPr>
                <w:rFonts w:cs="Calibri"/>
              </w:rPr>
              <w:t xml:space="preserve"> (</w:t>
            </w:r>
            <w:r w:rsidRPr="00E94C7F">
              <w:rPr>
                <w:rFonts w:cs="Calibri"/>
                <w:b/>
                <w:i/>
              </w:rPr>
              <w:t>Chile</w:t>
            </w:r>
            <w:r>
              <w:rPr>
                <w:rFonts w:cs="Calibri"/>
              </w:rPr>
              <w:t xml:space="preserve">) </w:t>
            </w:r>
          </w:p>
          <w:p w:rsidR="00085F48" w:rsidRDefault="00085F48" w:rsidP="00085F48">
            <w:pPr>
              <w:rPr>
                <w:rFonts w:ascii="Calibri" w:eastAsia="Calibri" w:hAnsi="Calibri" w:cs="Arial"/>
              </w:rPr>
            </w:pPr>
          </w:p>
          <w:p w:rsidR="00085F48" w:rsidRDefault="00085F48" w:rsidP="00085F48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</w:rPr>
              <w:t>8</w:t>
            </w:r>
            <w:r w:rsidRPr="00E94C7F">
              <w:rPr>
                <w:rFonts w:ascii="Calibri" w:eastAsia="Calibri" w:hAnsi="Calibri" w:cs="Arial"/>
                <w:b/>
              </w:rPr>
              <w:t>.13</w:t>
            </w:r>
            <w:r>
              <w:rPr>
                <w:rFonts w:ascii="Calibri" w:eastAsia="Calibri" w:hAnsi="Calibri" w:cs="Arial"/>
              </w:rPr>
              <w:t xml:space="preserve">: </w:t>
            </w:r>
            <w:r w:rsidRPr="00B04498">
              <w:rPr>
                <w:rFonts w:cs="Calibri"/>
              </w:rPr>
              <w:t>TB workshop on tuberculosis molecular epidemiology: to face the challenge of multi-drug resistant tuberculosis transmission in the context of globalization</w:t>
            </w:r>
            <w:r>
              <w:rPr>
                <w:rFonts w:cs="Calibri"/>
              </w:rPr>
              <w:t xml:space="preserve"> (</w:t>
            </w:r>
            <w:r w:rsidRPr="00E94C7F">
              <w:rPr>
                <w:rFonts w:cs="Calibri"/>
                <w:b/>
                <w:i/>
              </w:rPr>
              <w:t>China</w:t>
            </w:r>
            <w:r>
              <w:rPr>
                <w:rFonts w:cs="Calibri"/>
              </w:rPr>
              <w:t xml:space="preserve">) </w:t>
            </w:r>
          </w:p>
          <w:p w:rsidR="00245B5E" w:rsidRDefault="00245B5E" w:rsidP="00245B5E">
            <w:pPr>
              <w:rPr>
                <w:rFonts w:cs="Arial"/>
                <w:b/>
              </w:rPr>
            </w:pPr>
          </w:p>
        </w:tc>
      </w:tr>
      <w:tr w:rsidR="0051207D" w:rsidRPr="00440AA7" w:rsidTr="00136A48">
        <w:trPr>
          <w:trHeight w:val="268"/>
        </w:trPr>
        <w:tc>
          <w:tcPr>
            <w:tcW w:w="1526" w:type="dxa"/>
            <w:shd w:val="clear" w:color="auto" w:fill="FFFFFF" w:themeFill="background1"/>
          </w:tcPr>
          <w:p w:rsidR="0051207D" w:rsidRDefault="0051207D" w:rsidP="00136A4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245B5E">
              <w:rPr>
                <w:rFonts w:cs="Arial"/>
                <w:b/>
              </w:rPr>
              <w:t>7</w:t>
            </w:r>
            <w:r>
              <w:rPr>
                <w:rFonts w:cs="Arial"/>
                <w:b/>
              </w:rPr>
              <w:t>:</w:t>
            </w:r>
            <w:r w:rsidR="00085F48">
              <w:rPr>
                <w:rFonts w:cs="Arial"/>
                <w:b/>
              </w:rPr>
              <w:t>15</w:t>
            </w:r>
            <w:r>
              <w:rPr>
                <w:rFonts w:cs="Arial"/>
                <w:b/>
              </w:rPr>
              <w:t xml:space="preserve"> – </w:t>
            </w:r>
            <w:r w:rsidR="000F5045">
              <w:rPr>
                <w:rFonts w:cs="Arial"/>
                <w:b/>
              </w:rPr>
              <w:t>17</w:t>
            </w:r>
            <w:r>
              <w:rPr>
                <w:rFonts w:cs="Arial"/>
                <w:b/>
              </w:rPr>
              <w:t>:</w:t>
            </w:r>
            <w:r w:rsidR="00085F48">
              <w:rPr>
                <w:rFonts w:cs="Arial"/>
                <w:b/>
              </w:rPr>
              <w:t>30</w:t>
            </w:r>
            <w:r>
              <w:rPr>
                <w:rFonts w:cs="Arial"/>
                <w:b/>
              </w:rPr>
              <w:t xml:space="preserve"> </w:t>
            </w:r>
          </w:p>
          <w:p w:rsidR="0051207D" w:rsidRPr="00004410" w:rsidRDefault="0051207D" w:rsidP="00245B5E">
            <w:pPr>
              <w:jc w:val="center"/>
              <w:rPr>
                <w:rFonts w:cs="Arial"/>
                <w:i/>
              </w:rPr>
            </w:pPr>
            <w:r w:rsidRPr="00004410">
              <w:rPr>
                <w:rFonts w:cs="Arial"/>
                <w:i/>
              </w:rPr>
              <w:t>(</w:t>
            </w:r>
            <w:r w:rsidR="00245B5E">
              <w:rPr>
                <w:rFonts w:cs="Arial"/>
                <w:i/>
              </w:rPr>
              <w:t>15</w:t>
            </w:r>
            <w:r>
              <w:rPr>
                <w:rFonts w:cs="Arial"/>
                <w:i/>
              </w:rPr>
              <w:t xml:space="preserve"> </w:t>
            </w:r>
            <w:r w:rsidRPr="00004410">
              <w:rPr>
                <w:rFonts w:cs="Arial"/>
                <w:i/>
              </w:rPr>
              <w:t xml:space="preserve">minutes) </w:t>
            </w:r>
          </w:p>
        </w:tc>
        <w:tc>
          <w:tcPr>
            <w:tcW w:w="8254" w:type="dxa"/>
            <w:shd w:val="clear" w:color="auto" w:fill="FFFFFF" w:themeFill="background1"/>
          </w:tcPr>
          <w:p w:rsidR="0051207D" w:rsidRDefault="005E605F" w:rsidP="00136A4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51207D">
              <w:rPr>
                <w:rFonts w:cs="Arial"/>
                <w:b/>
              </w:rPr>
              <w:t>: Closing Remarks</w:t>
            </w:r>
          </w:p>
          <w:p w:rsidR="000F5045" w:rsidRDefault="000F5045" w:rsidP="00136A48">
            <w:pPr>
              <w:rPr>
                <w:rFonts w:cs="Arial"/>
                <w:b/>
              </w:rPr>
            </w:pPr>
          </w:p>
          <w:p w:rsidR="0051207D" w:rsidRDefault="005E605F" w:rsidP="00136A48">
            <w:pPr>
              <w:rPr>
                <w:rFonts w:cs="Arial"/>
              </w:rPr>
            </w:pPr>
            <w:r>
              <w:rPr>
                <w:rFonts w:cs="Arial"/>
                <w:b/>
              </w:rPr>
              <w:t>9</w:t>
            </w:r>
            <w:r w:rsidR="0051207D">
              <w:rPr>
                <w:rFonts w:cs="Arial"/>
                <w:b/>
              </w:rPr>
              <w:t>.1</w:t>
            </w:r>
            <w:r w:rsidR="0051207D" w:rsidRPr="00AA2AD6">
              <w:rPr>
                <w:rFonts w:cs="Arial"/>
              </w:rPr>
              <w:t xml:space="preserve">: </w:t>
            </w:r>
            <w:r w:rsidR="00AA2AD6" w:rsidRPr="00AA2AD6">
              <w:rPr>
                <w:rFonts w:cs="Arial"/>
              </w:rPr>
              <w:t>Final Items,</w:t>
            </w:r>
            <w:r w:rsidR="00AA2AD6">
              <w:rPr>
                <w:rFonts w:cs="Arial"/>
                <w:b/>
              </w:rPr>
              <w:t xml:space="preserve"> </w:t>
            </w:r>
            <w:r w:rsidR="000F5045">
              <w:rPr>
                <w:rFonts w:cs="Arial"/>
              </w:rPr>
              <w:t>H</w:t>
            </w:r>
            <w:r w:rsidR="0051207D" w:rsidRPr="00484FE6">
              <w:rPr>
                <w:rFonts w:cs="Arial"/>
              </w:rPr>
              <w:t>ousekeeping</w:t>
            </w:r>
            <w:r w:rsidR="0051207D">
              <w:rPr>
                <w:rFonts w:cs="Arial"/>
              </w:rPr>
              <w:t xml:space="preserve"> </w:t>
            </w:r>
            <w:r w:rsidR="00AA2AD6">
              <w:rPr>
                <w:rFonts w:cs="Arial"/>
              </w:rPr>
              <w:t>and</w:t>
            </w:r>
            <w:r w:rsidR="0051207D" w:rsidRPr="00484FE6">
              <w:rPr>
                <w:rFonts w:cs="Arial"/>
              </w:rPr>
              <w:t xml:space="preserve"> </w:t>
            </w:r>
            <w:r w:rsidR="000F5045">
              <w:rPr>
                <w:rFonts w:cs="Arial"/>
              </w:rPr>
              <w:t>Plan</w:t>
            </w:r>
            <w:r w:rsidR="0051207D" w:rsidRPr="00484FE6">
              <w:rPr>
                <w:rFonts w:cs="Arial"/>
              </w:rPr>
              <w:t xml:space="preserve"> for </w:t>
            </w:r>
            <w:r w:rsidR="000F5045">
              <w:rPr>
                <w:rFonts w:cs="Arial"/>
              </w:rPr>
              <w:t xml:space="preserve">Day </w:t>
            </w:r>
            <w:r w:rsidR="00AA2AD6">
              <w:rPr>
                <w:rFonts w:cs="Arial"/>
              </w:rPr>
              <w:t>Two</w:t>
            </w:r>
            <w:r w:rsidR="0051207D">
              <w:rPr>
                <w:rFonts w:cs="Arial"/>
              </w:rPr>
              <w:t xml:space="preserve"> </w:t>
            </w:r>
            <w:r w:rsidR="0051207D" w:rsidRPr="00484FE6">
              <w:rPr>
                <w:rFonts w:cs="Arial"/>
                <w:i/>
              </w:rPr>
              <w:t>(HWG Co-Chair</w:t>
            </w:r>
            <w:r w:rsidR="0051207D">
              <w:rPr>
                <w:rFonts w:cs="Arial"/>
                <w:i/>
              </w:rPr>
              <w:t xml:space="preserve"> &amp; Vice-Chair – </w:t>
            </w:r>
            <w:r w:rsidR="0051207D">
              <w:rPr>
                <w:rFonts w:cs="Arial"/>
                <w:b/>
                <w:i/>
                <w:color w:val="7030A0"/>
              </w:rPr>
              <w:t>Tammy Bell</w:t>
            </w:r>
            <w:r w:rsidR="0051207D" w:rsidRPr="009C6B49">
              <w:rPr>
                <w:rFonts w:cs="Arial"/>
                <w:i/>
                <w:color w:val="7030A0"/>
              </w:rPr>
              <w:t xml:space="preserve"> </w:t>
            </w:r>
            <w:r w:rsidR="0051207D">
              <w:rPr>
                <w:rFonts w:cs="Arial"/>
                <w:i/>
              </w:rPr>
              <w:t xml:space="preserve">&amp; </w:t>
            </w:r>
            <w:r w:rsidR="0051207D" w:rsidRPr="00D04411">
              <w:rPr>
                <w:rFonts w:cs="Arial"/>
                <w:b/>
                <w:i/>
                <w:color w:val="70AD47" w:themeColor="accent6"/>
              </w:rPr>
              <w:t>Paula Daza</w:t>
            </w:r>
            <w:r w:rsidR="0051207D" w:rsidRPr="00484FE6">
              <w:rPr>
                <w:rFonts w:cs="Arial"/>
                <w:i/>
              </w:rPr>
              <w:t>)</w:t>
            </w:r>
            <w:r w:rsidR="0051207D">
              <w:rPr>
                <w:rFonts w:cs="Arial"/>
              </w:rPr>
              <w:t xml:space="preserve"> </w:t>
            </w:r>
          </w:p>
          <w:p w:rsidR="000F5045" w:rsidRDefault="000F5045" w:rsidP="00136A48">
            <w:pPr>
              <w:rPr>
                <w:rFonts w:cs="Arial"/>
                <w:b/>
              </w:rPr>
            </w:pPr>
          </w:p>
          <w:p w:rsidR="0051207D" w:rsidRDefault="005E605F" w:rsidP="00E012B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51207D">
              <w:rPr>
                <w:rFonts w:cs="Arial"/>
                <w:b/>
              </w:rPr>
              <w:t>.</w:t>
            </w:r>
            <w:r w:rsidR="000F5045">
              <w:rPr>
                <w:rFonts w:cs="Arial"/>
                <w:b/>
              </w:rPr>
              <w:t>2</w:t>
            </w:r>
            <w:r w:rsidR="0051207D">
              <w:rPr>
                <w:rFonts w:cs="Arial"/>
                <w:b/>
              </w:rPr>
              <w:t xml:space="preserve">: </w:t>
            </w:r>
            <w:r w:rsidR="0051207D" w:rsidRPr="00484FE6">
              <w:rPr>
                <w:rFonts w:cs="Arial"/>
              </w:rPr>
              <w:t>Closing Remarks</w:t>
            </w:r>
            <w:r w:rsidR="0051207D">
              <w:rPr>
                <w:rFonts w:cs="Arial"/>
              </w:rPr>
              <w:t xml:space="preserve"> </w:t>
            </w:r>
            <w:r w:rsidR="0051207D" w:rsidRPr="00484FE6">
              <w:rPr>
                <w:rFonts w:cs="Arial"/>
                <w:i/>
              </w:rPr>
              <w:t>(</w:t>
            </w:r>
            <w:r w:rsidR="0051207D">
              <w:rPr>
                <w:rFonts w:cs="Arial"/>
                <w:b/>
                <w:i/>
                <w:color w:val="7030A0"/>
              </w:rPr>
              <w:t>Tammy Bell</w:t>
            </w:r>
            <w:r w:rsidR="0051207D" w:rsidRPr="009C6B49">
              <w:rPr>
                <w:rFonts w:cs="Arial"/>
                <w:i/>
                <w:color w:val="7030A0"/>
              </w:rPr>
              <w:t xml:space="preserve"> </w:t>
            </w:r>
            <w:r w:rsidR="0051207D">
              <w:rPr>
                <w:rFonts w:cs="Arial"/>
                <w:i/>
              </w:rPr>
              <w:t xml:space="preserve">&amp; </w:t>
            </w:r>
            <w:r w:rsidR="0051207D">
              <w:rPr>
                <w:rFonts w:cs="Arial"/>
                <w:b/>
                <w:i/>
                <w:color w:val="70AD47" w:themeColor="accent6"/>
              </w:rPr>
              <w:t>Paula Daza</w:t>
            </w:r>
            <w:r w:rsidR="0051207D" w:rsidRPr="00484FE6">
              <w:rPr>
                <w:rFonts w:cs="Arial"/>
                <w:i/>
              </w:rPr>
              <w:t>)</w:t>
            </w:r>
          </w:p>
        </w:tc>
      </w:tr>
      <w:tr w:rsidR="0051207D" w:rsidRPr="00440AA7" w:rsidTr="000F5045">
        <w:trPr>
          <w:trHeight w:val="268"/>
        </w:trPr>
        <w:tc>
          <w:tcPr>
            <w:tcW w:w="9780" w:type="dxa"/>
            <w:gridSpan w:val="2"/>
            <w:shd w:val="clear" w:color="auto" w:fill="BDD6EE" w:themeFill="accent1" w:themeFillTint="66"/>
          </w:tcPr>
          <w:p w:rsidR="0051207D" w:rsidRPr="000F5045" w:rsidRDefault="0051207D" w:rsidP="00136A48">
            <w:pPr>
              <w:jc w:val="center"/>
              <w:rPr>
                <w:rFonts w:cs="Arial"/>
                <w:b/>
                <w:sz w:val="24"/>
              </w:rPr>
            </w:pPr>
            <w:r w:rsidRPr="000F5045">
              <w:rPr>
                <w:rFonts w:cs="Arial"/>
                <w:b/>
                <w:sz w:val="24"/>
              </w:rPr>
              <w:t>END OF DAY 1</w:t>
            </w:r>
          </w:p>
        </w:tc>
      </w:tr>
    </w:tbl>
    <w:p w:rsidR="00F77CBD" w:rsidRDefault="00F77CBD"/>
    <w:p w:rsidR="005E605F" w:rsidRDefault="005E605F"/>
    <w:p w:rsidR="005E605F" w:rsidRDefault="005E605F"/>
    <w:p w:rsidR="00085F48" w:rsidRDefault="00085F48"/>
    <w:p w:rsidR="00085F48" w:rsidRDefault="00085F48"/>
    <w:p w:rsidR="00085F48" w:rsidRDefault="00085F48"/>
    <w:p w:rsidR="00085F48" w:rsidRDefault="00085F48"/>
    <w:p w:rsidR="00085F48" w:rsidRDefault="00085F48"/>
    <w:p w:rsidR="00085F48" w:rsidRDefault="00085F48"/>
    <w:tbl>
      <w:tblPr>
        <w:tblStyle w:val="TableGrid1"/>
        <w:tblpPr w:leftFromText="180" w:rightFromText="180" w:vertAnchor="text" w:horzAnchor="margin" w:tblpXSpec="center" w:tblpY="114"/>
        <w:tblW w:w="9780" w:type="dxa"/>
        <w:tblLook w:val="04A0" w:firstRow="1" w:lastRow="0" w:firstColumn="1" w:lastColumn="0" w:noHBand="0" w:noVBand="1"/>
      </w:tblPr>
      <w:tblGrid>
        <w:gridCol w:w="1526"/>
        <w:gridCol w:w="8254"/>
      </w:tblGrid>
      <w:tr w:rsidR="00141462" w:rsidRPr="00141462" w:rsidTr="00AA2AD6">
        <w:trPr>
          <w:trHeight w:val="416"/>
          <w:tblHeader/>
        </w:trPr>
        <w:tc>
          <w:tcPr>
            <w:tcW w:w="1526" w:type="dxa"/>
            <w:shd w:val="clear" w:color="auto" w:fill="EAF1DD"/>
            <w:vAlign w:val="center"/>
          </w:tcPr>
          <w:p w:rsidR="00141462" w:rsidRPr="00141462" w:rsidRDefault="00141462" w:rsidP="00141462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41462">
              <w:rPr>
                <w:rFonts w:ascii="Calibri" w:eastAsia="Calibri" w:hAnsi="Calibri" w:cs="Arial"/>
                <w:b/>
                <w:sz w:val="24"/>
                <w:szCs w:val="24"/>
              </w:rPr>
              <w:t>Time</w:t>
            </w:r>
          </w:p>
        </w:tc>
        <w:tc>
          <w:tcPr>
            <w:tcW w:w="8254" w:type="dxa"/>
            <w:shd w:val="clear" w:color="auto" w:fill="EAF1DD"/>
            <w:vAlign w:val="center"/>
          </w:tcPr>
          <w:p w:rsidR="00141462" w:rsidRPr="00141462" w:rsidRDefault="00141462" w:rsidP="00141462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41462">
              <w:rPr>
                <w:rFonts w:ascii="Calibri" w:eastAsia="Calibri" w:hAnsi="Calibri" w:cs="Arial"/>
                <w:b/>
                <w:sz w:val="24"/>
                <w:szCs w:val="24"/>
              </w:rPr>
              <w:t>Item</w:t>
            </w:r>
          </w:p>
        </w:tc>
      </w:tr>
      <w:tr w:rsidR="00141462" w:rsidRPr="00141462" w:rsidTr="00141462">
        <w:trPr>
          <w:trHeight w:val="361"/>
          <w:tblHeader/>
        </w:trPr>
        <w:tc>
          <w:tcPr>
            <w:tcW w:w="9780" w:type="dxa"/>
            <w:gridSpan w:val="2"/>
            <w:shd w:val="clear" w:color="auto" w:fill="B8CCE4"/>
            <w:vAlign w:val="center"/>
          </w:tcPr>
          <w:p w:rsidR="00141462" w:rsidRPr="00141462" w:rsidRDefault="00141462" w:rsidP="00141462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41462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DAY TWO: 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Tuesday, August 20</w:t>
            </w:r>
            <w:r w:rsidRPr="00141462">
              <w:rPr>
                <w:rFonts w:ascii="Calibri" w:eastAsia="Calibri" w:hAnsi="Calibri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, 2019</w:t>
            </w:r>
          </w:p>
        </w:tc>
      </w:tr>
      <w:tr w:rsidR="00141462" w:rsidRPr="00141462" w:rsidTr="00136A48">
        <w:trPr>
          <w:trHeight w:val="563"/>
        </w:trPr>
        <w:tc>
          <w:tcPr>
            <w:tcW w:w="1526" w:type="dxa"/>
          </w:tcPr>
          <w:p w:rsidR="00141462" w:rsidRPr="00141462" w:rsidRDefault="00141462" w:rsidP="00141462">
            <w:pPr>
              <w:spacing w:after="160"/>
              <w:jc w:val="center"/>
              <w:rPr>
                <w:rFonts w:ascii="Calibri" w:eastAsia="Calibri" w:hAnsi="Calibri" w:cs="Arial"/>
                <w:b/>
              </w:rPr>
            </w:pPr>
            <w:r w:rsidRPr="00141462">
              <w:rPr>
                <w:rFonts w:ascii="Calibri" w:eastAsia="Calibri" w:hAnsi="Calibri" w:cs="Arial"/>
                <w:b/>
              </w:rPr>
              <w:t>9:00 – 9:1</w:t>
            </w:r>
            <w:r>
              <w:rPr>
                <w:rFonts w:ascii="Calibri" w:eastAsia="Calibri" w:hAnsi="Calibri" w:cs="Arial"/>
                <w:b/>
              </w:rPr>
              <w:t>5</w:t>
            </w:r>
          </w:p>
          <w:p w:rsidR="00141462" w:rsidRPr="00141462" w:rsidRDefault="00141462" w:rsidP="00141462">
            <w:pPr>
              <w:spacing w:after="160"/>
              <w:jc w:val="center"/>
              <w:rPr>
                <w:rFonts w:ascii="Calibri" w:eastAsia="Calibri" w:hAnsi="Calibri" w:cs="Arial"/>
                <w:i/>
              </w:rPr>
            </w:pPr>
            <w:r w:rsidRPr="00141462">
              <w:rPr>
                <w:rFonts w:ascii="Calibri" w:eastAsia="Calibri" w:hAnsi="Calibri" w:cs="Arial"/>
                <w:i/>
              </w:rPr>
              <w:t>(1</w:t>
            </w:r>
            <w:r>
              <w:rPr>
                <w:rFonts w:ascii="Calibri" w:eastAsia="Calibri" w:hAnsi="Calibri" w:cs="Arial"/>
                <w:i/>
              </w:rPr>
              <w:t>5</w:t>
            </w:r>
            <w:r w:rsidRPr="00141462">
              <w:rPr>
                <w:rFonts w:ascii="Calibri" w:eastAsia="Calibri" w:hAnsi="Calibri" w:cs="Arial"/>
                <w:i/>
              </w:rPr>
              <w:t xml:space="preserve"> minutes)</w:t>
            </w:r>
          </w:p>
        </w:tc>
        <w:tc>
          <w:tcPr>
            <w:tcW w:w="8254" w:type="dxa"/>
          </w:tcPr>
          <w:p w:rsidR="00141462" w:rsidRPr="00141462" w:rsidRDefault="00141462" w:rsidP="00141462">
            <w:pPr>
              <w:spacing w:after="160"/>
              <w:rPr>
                <w:rFonts w:ascii="Calibri" w:eastAsia="Calibri" w:hAnsi="Calibri" w:cs="Arial"/>
                <w:b/>
              </w:rPr>
            </w:pPr>
            <w:r w:rsidRPr="00141462">
              <w:rPr>
                <w:rFonts w:ascii="Calibri" w:eastAsia="Calibri" w:hAnsi="Calibri" w:cs="Arial"/>
                <w:b/>
              </w:rPr>
              <w:t>1: Recap of Day One</w:t>
            </w:r>
          </w:p>
          <w:p w:rsidR="00141462" w:rsidRPr="00141462" w:rsidRDefault="00141462" w:rsidP="00E012B9">
            <w:pPr>
              <w:spacing w:after="160"/>
              <w:rPr>
                <w:rFonts w:ascii="Calibri" w:eastAsia="Calibri" w:hAnsi="Calibri" w:cs="Arial"/>
                <w:i/>
              </w:rPr>
            </w:pPr>
            <w:r w:rsidRPr="00141462">
              <w:rPr>
                <w:rFonts w:ascii="Calibri" w:eastAsia="Calibri" w:hAnsi="Calibri" w:cs="Arial"/>
                <w:b/>
              </w:rPr>
              <w:t xml:space="preserve">1.1: </w:t>
            </w:r>
            <w:r w:rsidR="00E012B9">
              <w:rPr>
                <w:rFonts w:ascii="Calibri" w:eastAsia="Calibri" w:hAnsi="Calibri" w:cs="Arial"/>
              </w:rPr>
              <w:t>Summary</w:t>
            </w:r>
            <w:r w:rsidRPr="00141462">
              <w:rPr>
                <w:rFonts w:ascii="Calibri" w:eastAsia="Calibri" w:hAnsi="Calibri" w:cs="Arial"/>
              </w:rPr>
              <w:t xml:space="preserve"> Remarks by HWG Co-Chair &amp; Vice-Chair </w:t>
            </w:r>
            <w:r w:rsidRPr="00141462">
              <w:rPr>
                <w:rFonts w:ascii="Calibri" w:eastAsia="Calibri" w:hAnsi="Calibri" w:cs="Arial"/>
                <w:i/>
              </w:rPr>
              <w:t>(</w:t>
            </w:r>
            <w:r w:rsidRPr="00141462">
              <w:rPr>
                <w:rFonts w:ascii="Calibri" w:eastAsia="Calibri" w:hAnsi="Calibri" w:cs="Arial"/>
                <w:b/>
                <w:i/>
                <w:color w:val="7030A0"/>
              </w:rPr>
              <w:t>Tammy Bell</w:t>
            </w:r>
            <w:r w:rsidRPr="00141462">
              <w:rPr>
                <w:rFonts w:ascii="Calibri" w:eastAsia="Calibri" w:hAnsi="Calibri" w:cs="Arial"/>
                <w:i/>
                <w:color w:val="7030A0"/>
              </w:rPr>
              <w:t xml:space="preserve"> </w:t>
            </w:r>
            <w:r w:rsidRPr="00141462">
              <w:rPr>
                <w:rFonts w:ascii="Calibri" w:eastAsia="Calibri" w:hAnsi="Calibri" w:cs="Arial"/>
                <w:i/>
              </w:rPr>
              <w:t xml:space="preserve">&amp; </w:t>
            </w:r>
            <w:r w:rsidRPr="00141462">
              <w:rPr>
                <w:rFonts w:ascii="Calibri" w:eastAsia="Calibri" w:hAnsi="Calibri" w:cs="Arial"/>
                <w:b/>
                <w:i/>
                <w:color w:val="70AD47" w:themeColor="accent6"/>
              </w:rPr>
              <w:t>Paula Daza</w:t>
            </w:r>
            <w:r w:rsidRPr="00141462">
              <w:rPr>
                <w:rFonts w:ascii="Calibri" w:eastAsia="Calibri" w:hAnsi="Calibri" w:cs="Arial"/>
              </w:rPr>
              <w:t>)</w:t>
            </w:r>
          </w:p>
        </w:tc>
      </w:tr>
      <w:tr w:rsidR="00141462" w:rsidRPr="00141462" w:rsidTr="00BE10DA">
        <w:trPr>
          <w:trHeight w:val="842"/>
        </w:trPr>
        <w:tc>
          <w:tcPr>
            <w:tcW w:w="1526" w:type="dxa"/>
          </w:tcPr>
          <w:p w:rsidR="00141462" w:rsidRPr="00141462" w:rsidRDefault="00141462" w:rsidP="00141462">
            <w:pPr>
              <w:spacing w:after="160"/>
              <w:jc w:val="center"/>
              <w:rPr>
                <w:rFonts w:ascii="Calibri" w:eastAsia="Calibri" w:hAnsi="Calibri" w:cs="Arial"/>
                <w:b/>
              </w:rPr>
            </w:pPr>
            <w:r w:rsidRPr="00141462">
              <w:rPr>
                <w:rFonts w:ascii="Calibri" w:eastAsia="Calibri" w:hAnsi="Calibri" w:cs="Arial"/>
                <w:b/>
              </w:rPr>
              <w:t>9:</w:t>
            </w:r>
            <w:r>
              <w:rPr>
                <w:rFonts w:ascii="Calibri" w:eastAsia="Calibri" w:hAnsi="Calibri" w:cs="Arial"/>
                <w:b/>
              </w:rPr>
              <w:t>15</w:t>
            </w:r>
            <w:r w:rsidRPr="00141462">
              <w:rPr>
                <w:rFonts w:ascii="Calibri" w:eastAsia="Calibri" w:hAnsi="Calibri" w:cs="Arial"/>
                <w:b/>
              </w:rPr>
              <w:t xml:space="preserve"> – </w:t>
            </w:r>
            <w:r w:rsidR="001D5E5E">
              <w:rPr>
                <w:rFonts w:ascii="Calibri" w:eastAsia="Calibri" w:hAnsi="Calibri" w:cs="Arial"/>
                <w:b/>
              </w:rPr>
              <w:t>10</w:t>
            </w:r>
            <w:r w:rsidRPr="00141462">
              <w:rPr>
                <w:rFonts w:ascii="Calibri" w:eastAsia="Calibri" w:hAnsi="Calibri" w:cs="Arial"/>
                <w:b/>
              </w:rPr>
              <w:t xml:space="preserve">:30 </w:t>
            </w:r>
          </w:p>
          <w:p w:rsidR="00141462" w:rsidRPr="00141462" w:rsidRDefault="00141462" w:rsidP="001D5E5E">
            <w:pPr>
              <w:spacing w:after="160"/>
              <w:jc w:val="center"/>
              <w:rPr>
                <w:rFonts w:ascii="Calibri" w:eastAsia="Calibri" w:hAnsi="Calibri" w:cs="Arial"/>
                <w:i/>
              </w:rPr>
            </w:pPr>
            <w:r w:rsidRPr="00141462">
              <w:rPr>
                <w:rFonts w:ascii="Calibri" w:eastAsia="Calibri" w:hAnsi="Calibri" w:cs="Arial"/>
                <w:i/>
              </w:rPr>
              <w:t>(</w:t>
            </w:r>
            <w:r w:rsidR="001D5E5E">
              <w:rPr>
                <w:rFonts w:ascii="Calibri" w:eastAsia="Calibri" w:hAnsi="Calibri" w:cs="Arial"/>
                <w:i/>
              </w:rPr>
              <w:t>7</w:t>
            </w:r>
            <w:r>
              <w:rPr>
                <w:rFonts w:ascii="Calibri" w:eastAsia="Calibri" w:hAnsi="Calibri" w:cs="Arial"/>
                <w:i/>
              </w:rPr>
              <w:t>5</w:t>
            </w:r>
            <w:r w:rsidRPr="00141462">
              <w:rPr>
                <w:rFonts w:ascii="Calibri" w:eastAsia="Calibri" w:hAnsi="Calibri" w:cs="Arial"/>
                <w:i/>
              </w:rPr>
              <w:t xml:space="preserve"> minutes)</w:t>
            </w:r>
          </w:p>
        </w:tc>
        <w:tc>
          <w:tcPr>
            <w:tcW w:w="8254" w:type="dxa"/>
          </w:tcPr>
          <w:p w:rsidR="00085F48" w:rsidRDefault="005205E7" w:rsidP="00085F48">
            <w:pPr>
              <w:rPr>
                <w:rFonts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2:</w:t>
            </w:r>
            <w:r w:rsidR="001D5E5E" w:rsidRPr="000F5045">
              <w:rPr>
                <w:rFonts w:cs="Arial"/>
                <w:b/>
              </w:rPr>
              <w:t xml:space="preserve"> </w:t>
            </w:r>
            <w:r w:rsidR="00085F48" w:rsidRPr="00245B5E">
              <w:rPr>
                <w:rFonts w:cs="Arial"/>
                <w:b/>
              </w:rPr>
              <w:t>Increasing</w:t>
            </w:r>
            <w:r w:rsidR="00085F48">
              <w:rPr>
                <w:rFonts w:cs="Arial"/>
                <w:b/>
              </w:rPr>
              <w:t xml:space="preserve"> Pandemic</w:t>
            </w:r>
            <w:r w:rsidR="00085F48" w:rsidRPr="00245B5E">
              <w:rPr>
                <w:rFonts w:cs="Arial"/>
                <w:b/>
              </w:rPr>
              <w:t xml:space="preserve"> </w:t>
            </w:r>
            <w:r w:rsidR="00085F48">
              <w:rPr>
                <w:rFonts w:cs="Arial"/>
                <w:b/>
              </w:rPr>
              <w:t>P</w:t>
            </w:r>
            <w:r w:rsidR="00085F48" w:rsidRPr="00245B5E">
              <w:rPr>
                <w:rFonts w:cs="Arial"/>
                <w:b/>
              </w:rPr>
              <w:t xml:space="preserve">reparedness </w:t>
            </w:r>
            <w:r w:rsidR="00085F48">
              <w:rPr>
                <w:rFonts w:cs="Arial"/>
                <w:b/>
              </w:rPr>
              <w:t>&amp; Prevention in the Asia-</w:t>
            </w:r>
            <w:r w:rsidR="00085F48" w:rsidRPr="00245B5E">
              <w:rPr>
                <w:rFonts w:cs="Arial"/>
                <w:b/>
              </w:rPr>
              <w:t xml:space="preserve">Pacific </w:t>
            </w:r>
            <w:r w:rsidR="00085F48">
              <w:rPr>
                <w:rFonts w:cs="Arial"/>
                <w:b/>
              </w:rPr>
              <w:t>R</w:t>
            </w:r>
            <w:r w:rsidR="00085F48" w:rsidRPr="00245B5E">
              <w:rPr>
                <w:rFonts w:cs="Arial"/>
                <w:b/>
              </w:rPr>
              <w:t>egion</w:t>
            </w:r>
          </w:p>
          <w:p w:rsidR="00085F48" w:rsidRDefault="00085F48" w:rsidP="00085F48">
            <w:pPr>
              <w:rPr>
                <w:rFonts w:cs="Arial"/>
                <w:b/>
              </w:rPr>
            </w:pPr>
          </w:p>
          <w:p w:rsidR="00085F48" w:rsidRDefault="00085F48" w:rsidP="00085F4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2.1: </w:t>
            </w:r>
            <w:r w:rsidRPr="00245B5E">
              <w:rPr>
                <w:rFonts w:cs="Arial"/>
              </w:rPr>
              <w:t>Presentation</w:t>
            </w:r>
            <w:r w:rsidR="00EC240A">
              <w:rPr>
                <w:rFonts w:cs="Arial"/>
              </w:rPr>
              <w:t>: Increasing Pandemic Preparedness &amp; Prevention in the Asia-Pacific Region</w:t>
            </w:r>
            <w:r w:rsidRPr="00245B5E">
              <w:rPr>
                <w:rFonts w:cs="Arial"/>
              </w:rPr>
              <w:t xml:space="preserve"> (</w:t>
            </w:r>
            <w:r w:rsidRPr="00742282">
              <w:rPr>
                <w:rFonts w:cs="Arial"/>
                <w:b/>
                <w:i/>
              </w:rPr>
              <w:t>USA</w:t>
            </w:r>
            <w:r w:rsidRPr="00245B5E">
              <w:rPr>
                <w:rFonts w:cs="Arial"/>
              </w:rPr>
              <w:t>)</w:t>
            </w:r>
            <w:r>
              <w:rPr>
                <w:rFonts w:cs="Arial"/>
                <w:b/>
              </w:rPr>
              <w:t xml:space="preserve"> </w:t>
            </w:r>
          </w:p>
          <w:p w:rsidR="00EC240A" w:rsidRDefault="00EC240A" w:rsidP="00085F48">
            <w:pPr>
              <w:rPr>
                <w:rFonts w:cs="Arial"/>
                <w:b/>
              </w:rPr>
            </w:pPr>
          </w:p>
          <w:p w:rsidR="00355E40" w:rsidRDefault="00EC240A" w:rsidP="00355E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2.2</w:t>
            </w:r>
            <w:r w:rsidRPr="00EC240A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Next Steps: Vaccination</w:t>
            </w:r>
            <w:r w:rsidR="00355E40">
              <w:rPr>
                <w:rFonts w:cs="Arial"/>
              </w:rPr>
              <w:t xml:space="preserve"> </w:t>
            </w:r>
            <w:r w:rsidR="00355E40" w:rsidRPr="00450C00">
              <w:rPr>
                <w:rFonts w:cs="Arial"/>
                <w:i/>
              </w:rPr>
              <w:t>(</w:t>
            </w:r>
            <w:r w:rsidR="00355E40" w:rsidRPr="009767AD">
              <w:rPr>
                <w:rFonts w:cs="Arial"/>
                <w:b/>
                <w:i/>
                <w:color w:val="7030A0"/>
              </w:rPr>
              <w:t>HWG Co-Chair -</w:t>
            </w:r>
            <w:r w:rsidR="00355E40" w:rsidRPr="009767AD">
              <w:rPr>
                <w:rFonts w:cs="Arial"/>
                <w:i/>
                <w:color w:val="7030A0"/>
              </w:rPr>
              <w:t xml:space="preserve"> </w:t>
            </w:r>
            <w:r w:rsidR="00355E40" w:rsidRPr="009230EF">
              <w:rPr>
                <w:rFonts w:cs="Arial"/>
                <w:b/>
                <w:i/>
                <w:color w:val="7030A0"/>
              </w:rPr>
              <w:t>Canada</w:t>
            </w:r>
            <w:r w:rsidR="00355E40" w:rsidRPr="00450C00">
              <w:rPr>
                <w:rFonts w:cs="Arial"/>
                <w:i/>
              </w:rPr>
              <w:t>)</w:t>
            </w:r>
          </w:p>
          <w:p w:rsidR="00085F48" w:rsidRDefault="00085F48" w:rsidP="00085F48">
            <w:pPr>
              <w:rPr>
                <w:rFonts w:cs="Arial"/>
                <w:b/>
              </w:rPr>
            </w:pPr>
          </w:p>
          <w:p w:rsidR="00141462" w:rsidRPr="008739DB" w:rsidRDefault="00085F48" w:rsidP="008739DB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 w:rsidRPr="008739DB">
              <w:rPr>
                <w:rFonts w:cs="Arial"/>
                <w:b/>
              </w:rPr>
              <w:t xml:space="preserve"> </w:t>
            </w:r>
            <w:r w:rsidRPr="008739DB">
              <w:rPr>
                <w:rFonts w:cs="Arial"/>
              </w:rPr>
              <w:t>Comments &amp; Discussion</w:t>
            </w:r>
          </w:p>
          <w:p w:rsidR="00085F48" w:rsidRPr="00085F48" w:rsidRDefault="00085F48" w:rsidP="00085F48">
            <w:pPr>
              <w:rPr>
                <w:rFonts w:cs="Arial"/>
              </w:rPr>
            </w:pPr>
          </w:p>
        </w:tc>
      </w:tr>
      <w:tr w:rsidR="00141462" w:rsidRPr="00141462" w:rsidTr="001D5E5E">
        <w:trPr>
          <w:trHeight w:val="668"/>
        </w:trPr>
        <w:tc>
          <w:tcPr>
            <w:tcW w:w="1526" w:type="dxa"/>
            <w:shd w:val="clear" w:color="auto" w:fill="C49DCB"/>
          </w:tcPr>
          <w:p w:rsidR="00141462" w:rsidRPr="00141462" w:rsidRDefault="00141462" w:rsidP="00141462">
            <w:pPr>
              <w:spacing w:after="160"/>
              <w:jc w:val="center"/>
              <w:rPr>
                <w:rFonts w:ascii="Calibri" w:eastAsia="Calibri" w:hAnsi="Calibri" w:cs="Arial"/>
                <w:b/>
              </w:rPr>
            </w:pPr>
            <w:r w:rsidRPr="00141462">
              <w:rPr>
                <w:rFonts w:ascii="Calibri" w:eastAsia="Calibri" w:hAnsi="Calibri" w:cs="Arial"/>
                <w:b/>
                <w:shd w:val="clear" w:color="auto" w:fill="C49DCB"/>
              </w:rPr>
              <w:t>10:</w:t>
            </w:r>
            <w:r w:rsidR="001D5E5E" w:rsidRPr="001D5E5E">
              <w:rPr>
                <w:rFonts w:ascii="Calibri" w:eastAsia="Calibri" w:hAnsi="Calibri" w:cs="Arial"/>
                <w:b/>
                <w:shd w:val="clear" w:color="auto" w:fill="C49DCB"/>
              </w:rPr>
              <w:t>30</w:t>
            </w:r>
            <w:r w:rsidRPr="00141462">
              <w:rPr>
                <w:rFonts w:ascii="Calibri" w:eastAsia="Calibri" w:hAnsi="Calibri" w:cs="Arial"/>
                <w:b/>
              </w:rPr>
              <w:t xml:space="preserve"> – </w:t>
            </w:r>
            <w:r w:rsidR="00BA78AB">
              <w:rPr>
                <w:rFonts w:ascii="Calibri" w:eastAsia="Calibri" w:hAnsi="Calibri" w:cs="Arial"/>
                <w:b/>
              </w:rPr>
              <w:t>10</w:t>
            </w:r>
            <w:r w:rsidRPr="00141462">
              <w:rPr>
                <w:rFonts w:ascii="Calibri" w:eastAsia="Calibri" w:hAnsi="Calibri" w:cs="Arial"/>
                <w:b/>
              </w:rPr>
              <w:t>:</w:t>
            </w:r>
            <w:r w:rsidR="00BA78AB">
              <w:rPr>
                <w:rFonts w:ascii="Calibri" w:eastAsia="Calibri" w:hAnsi="Calibri" w:cs="Arial"/>
                <w:b/>
              </w:rPr>
              <w:t>50</w:t>
            </w:r>
          </w:p>
          <w:p w:rsidR="00141462" w:rsidRPr="00141462" w:rsidRDefault="00141462" w:rsidP="00BA78AB">
            <w:pPr>
              <w:spacing w:after="160"/>
              <w:jc w:val="center"/>
              <w:rPr>
                <w:rFonts w:ascii="Calibri" w:eastAsia="Calibri" w:hAnsi="Calibri" w:cs="Arial"/>
                <w:i/>
              </w:rPr>
            </w:pPr>
            <w:r w:rsidRPr="00141462">
              <w:rPr>
                <w:rFonts w:ascii="Calibri" w:eastAsia="Calibri" w:hAnsi="Calibri" w:cs="Arial"/>
                <w:i/>
              </w:rPr>
              <w:t>(</w:t>
            </w:r>
            <w:r w:rsidR="00BA78AB">
              <w:rPr>
                <w:rFonts w:ascii="Calibri" w:eastAsia="Calibri" w:hAnsi="Calibri" w:cs="Arial"/>
                <w:i/>
              </w:rPr>
              <w:t>2</w:t>
            </w:r>
            <w:r w:rsidR="00BE10DA">
              <w:rPr>
                <w:rFonts w:ascii="Calibri" w:eastAsia="Calibri" w:hAnsi="Calibri" w:cs="Arial"/>
                <w:i/>
              </w:rPr>
              <w:t>0</w:t>
            </w:r>
            <w:r w:rsidRPr="00141462">
              <w:rPr>
                <w:rFonts w:ascii="Calibri" w:eastAsia="Calibri" w:hAnsi="Calibri" w:cs="Arial"/>
                <w:i/>
              </w:rPr>
              <w:t xml:space="preserve"> minutes)</w:t>
            </w:r>
          </w:p>
        </w:tc>
        <w:tc>
          <w:tcPr>
            <w:tcW w:w="8254" w:type="dxa"/>
            <w:shd w:val="clear" w:color="auto" w:fill="C49DCB"/>
            <w:vAlign w:val="center"/>
          </w:tcPr>
          <w:p w:rsidR="00141462" w:rsidRPr="00141462" w:rsidRDefault="001D5E5E" w:rsidP="001D5E5E">
            <w:pPr>
              <w:spacing w:after="160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COFFEE</w:t>
            </w:r>
            <w:r w:rsidR="00141462" w:rsidRPr="00141462">
              <w:rPr>
                <w:rFonts w:ascii="Calibri" w:eastAsia="Calibri" w:hAnsi="Calibri" w:cs="Arial"/>
                <w:b/>
              </w:rPr>
              <w:t xml:space="preserve"> BREAK</w:t>
            </w:r>
            <w:r>
              <w:rPr>
                <w:rFonts w:ascii="Calibri" w:eastAsia="Calibri" w:hAnsi="Calibri" w:cs="Arial"/>
                <w:b/>
              </w:rPr>
              <w:t xml:space="preserve"> &amp; PHYSICAL ACTIVITY </w:t>
            </w:r>
          </w:p>
        </w:tc>
      </w:tr>
      <w:tr w:rsidR="00E94C7F" w:rsidRPr="00141462" w:rsidTr="00E94C7F">
        <w:trPr>
          <w:trHeight w:val="972"/>
        </w:trPr>
        <w:tc>
          <w:tcPr>
            <w:tcW w:w="1526" w:type="dxa"/>
            <w:shd w:val="clear" w:color="auto" w:fill="FFFFFF"/>
          </w:tcPr>
          <w:p w:rsidR="00E94C7F" w:rsidRDefault="00BA78AB" w:rsidP="005E605F">
            <w:pPr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10</w:t>
            </w:r>
            <w:r w:rsidR="00E94C7F">
              <w:rPr>
                <w:rFonts w:ascii="Calibri" w:eastAsia="Calibri" w:hAnsi="Calibri" w:cs="Arial"/>
                <w:b/>
              </w:rPr>
              <w:t>:</w:t>
            </w:r>
            <w:r>
              <w:rPr>
                <w:rFonts w:ascii="Calibri" w:eastAsia="Calibri" w:hAnsi="Calibri" w:cs="Arial"/>
                <w:b/>
              </w:rPr>
              <w:t>50</w:t>
            </w:r>
            <w:r w:rsidR="00E94C7F">
              <w:rPr>
                <w:rFonts w:ascii="Calibri" w:eastAsia="Calibri" w:hAnsi="Calibri" w:cs="Arial"/>
                <w:b/>
              </w:rPr>
              <w:t xml:space="preserve"> – </w:t>
            </w:r>
            <w:r w:rsidR="00A5527B">
              <w:rPr>
                <w:rFonts w:ascii="Calibri" w:eastAsia="Calibri" w:hAnsi="Calibri" w:cs="Arial"/>
                <w:b/>
              </w:rPr>
              <w:t>12</w:t>
            </w:r>
            <w:r w:rsidR="00E94C7F">
              <w:rPr>
                <w:rFonts w:ascii="Calibri" w:eastAsia="Calibri" w:hAnsi="Calibri" w:cs="Arial"/>
                <w:b/>
              </w:rPr>
              <w:t>:</w:t>
            </w:r>
            <w:r>
              <w:rPr>
                <w:rFonts w:ascii="Calibri" w:eastAsia="Calibri" w:hAnsi="Calibri" w:cs="Arial"/>
                <w:b/>
              </w:rPr>
              <w:t>00</w:t>
            </w:r>
          </w:p>
          <w:p w:rsidR="00E94C7F" w:rsidRDefault="00E94C7F" w:rsidP="005E605F">
            <w:pPr>
              <w:jc w:val="center"/>
              <w:rPr>
                <w:rFonts w:ascii="Calibri" w:eastAsia="Calibri" w:hAnsi="Calibri" w:cs="Arial"/>
                <w:i/>
              </w:rPr>
            </w:pPr>
          </w:p>
          <w:p w:rsidR="00E94C7F" w:rsidRPr="00E94C7F" w:rsidRDefault="00E94C7F" w:rsidP="00BA78AB">
            <w:pPr>
              <w:jc w:val="center"/>
              <w:rPr>
                <w:rFonts w:ascii="Calibri" w:eastAsia="Calibri" w:hAnsi="Calibri" w:cs="Arial"/>
                <w:i/>
              </w:rPr>
            </w:pPr>
            <w:r w:rsidRPr="00E94C7F">
              <w:rPr>
                <w:rFonts w:ascii="Calibri" w:eastAsia="Calibri" w:hAnsi="Calibri" w:cs="Arial"/>
                <w:i/>
              </w:rPr>
              <w:t>(</w:t>
            </w:r>
            <w:r w:rsidR="00BA78AB">
              <w:rPr>
                <w:rFonts w:ascii="Calibri" w:eastAsia="Calibri" w:hAnsi="Calibri" w:cs="Arial"/>
                <w:i/>
              </w:rPr>
              <w:t xml:space="preserve">70 </w:t>
            </w:r>
            <w:r w:rsidRPr="00E94C7F">
              <w:rPr>
                <w:rFonts w:ascii="Calibri" w:eastAsia="Calibri" w:hAnsi="Calibri" w:cs="Arial"/>
                <w:i/>
              </w:rPr>
              <w:t xml:space="preserve">minutes) </w:t>
            </w:r>
          </w:p>
        </w:tc>
        <w:tc>
          <w:tcPr>
            <w:tcW w:w="8254" w:type="dxa"/>
            <w:shd w:val="clear" w:color="auto" w:fill="FFFFFF"/>
            <w:vAlign w:val="center"/>
          </w:tcPr>
          <w:p w:rsidR="00E94C7F" w:rsidRPr="00141462" w:rsidRDefault="00E94C7F" w:rsidP="00E94C7F">
            <w:pPr>
              <w:spacing w:after="16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3:</w:t>
            </w:r>
            <w:r w:rsidRPr="000F5045">
              <w:rPr>
                <w:rFonts w:cs="Arial"/>
                <w:b/>
              </w:rPr>
              <w:t xml:space="preserve"> Introduction of New Concept Notes </w:t>
            </w:r>
            <w:r w:rsidRPr="00BA78AB">
              <w:rPr>
                <w:rFonts w:cs="Arial"/>
                <w:i/>
              </w:rPr>
              <w:t>(</w:t>
            </w:r>
            <w:r w:rsidR="00BA78AB" w:rsidRPr="00BA78AB">
              <w:rPr>
                <w:rFonts w:cs="Arial"/>
                <w:i/>
              </w:rPr>
              <w:t>5</w:t>
            </w:r>
            <w:r w:rsidRPr="00BA78AB">
              <w:rPr>
                <w:rFonts w:cs="Arial"/>
                <w:i/>
              </w:rPr>
              <w:t xml:space="preserve"> </w:t>
            </w:r>
            <w:r w:rsidRPr="000F5045">
              <w:rPr>
                <w:rFonts w:cs="Arial"/>
                <w:i/>
              </w:rPr>
              <w:t xml:space="preserve">minutes per project) </w:t>
            </w:r>
            <w:r w:rsidRPr="00450C00">
              <w:rPr>
                <w:rFonts w:cs="Arial"/>
                <w:i/>
              </w:rPr>
              <w:t>(</w:t>
            </w:r>
            <w:r w:rsidRPr="00955405">
              <w:rPr>
                <w:rFonts w:cs="Arial"/>
                <w:b/>
                <w:i/>
                <w:color w:val="70AD47" w:themeColor="accent6"/>
              </w:rPr>
              <w:t>HWG Vice-Chair</w:t>
            </w:r>
            <w:r>
              <w:rPr>
                <w:rFonts w:cs="Arial"/>
                <w:b/>
                <w:i/>
                <w:color w:val="70AD47" w:themeColor="accent6"/>
              </w:rPr>
              <w:t xml:space="preserve"> - Chile</w:t>
            </w:r>
            <w:r w:rsidRPr="00450C00">
              <w:rPr>
                <w:rFonts w:cs="Arial"/>
                <w:i/>
              </w:rPr>
              <w:t>)</w:t>
            </w:r>
          </w:p>
          <w:p w:rsidR="00A5527B" w:rsidRDefault="00E94C7F" w:rsidP="00E94C7F">
            <w:pPr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3</w:t>
            </w:r>
            <w:r w:rsidRPr="00AA2AD6">
              <w:rPr>
                <w:rFonts w:ascii="Calibri" w:eastAsia="Calibri" w:hAnsi="Calibri" w:cs="Arial"/>
                <w:b/>
              </w:rPr>
              <w:t>.1</w:t>
            </w:r>
            <w:r w:rsidRPr="00A5527B">
              <w:rPr>
                <w:rFonts w:ascii="Calibri" w:eastAsia="Calibri" w:hAnsi="Calibri" w:cs="Arial"/>
              </w:rPr>
              <w:t xml:space="preserve">: </w:t>
            </w:r>
            <w:r w:rsidR="00A5527B" w:rsidRPr="00A5527B">
              <w:rPr>
                <w:rFonts w:ascii="Calibri" w:eastAsia="Calibri" w:hAnsi="Calibri" w:cs="Arial"/>
              </w:rPr>
              <w:t>Establishment of a Tropical Health Workforce Development</w:t>
            </w:r>
            <w:r w:rsidR="00A5527B" w:rsidRPr="00A5527B">
              <w:rPr>
                <w:rFonts w:ascii="Calibri" w:eastAsia="Calibri" w:hAnsi="Calibri" w:cs="Arial"/>
                <w:b/>
              </w:rPr>
              <w:t xml:space="preserve"> </w:t>
            </w:r>
            <w:r w:rsidR="00A5527B" w:rsidRPr="00A5527B">
              <w:rPr>
                <w:rFonts w:ascii="Calibri" w:eastAsia="Calibri" w:hAnsi="Calibri" w:cs="Arial"/>
              </w:rPr>
              <w:t>Hub</w:t>
            </w:r>
            <w:r w:rsidR="00A5527B">
              <w:rPr>
                <w:rFonts w:ascii="Calibri" w:eastAsia="Calibri" w:hAnsi="Calibri" w:cs="Arial"/>
                <w:b/>
              </w:rPr>
              <w:t xml:space="preserve"> </w:t>
            </w:r>
            <w:r w:rsidR="00A5527B" w:rsidRPr="00A5527B">
              <w:rPr>
                <w:rFonts w:ascii="Calibri" w:eastAsia="Calibri" w:hAnsi="Calibri" w:cs="Arial"/>
              </w:rPr>
              <w:t>(</w:t>
            </w:r>
            <w:r w:rsidR="00A5527B" w:rsidRPr="00A5527B">
              <w:rPr>
                <w:rFonts w:ascii="Calibri" w:eastAsia="Calibri" w:hAnsi="Calibri" w:cs="Arial"/>
                <w:b/>
                <w:i/>
              </w:rPr>
              <w:t>Australia</w:t>
            </w:r>
            <w:r w:rsidR="00A5527B" w:rsidRPr="00A5527B">
              <w:rPr>
                <w:rFonts w:ascii="Calibri" w:eastAsia="Calibri" w:hAnsi="Calibri" w:cs="Arial"/>
              </w:rPr>
              <w:t>)</w:t>
            </w:r>
            <w:r w:rsidR="00A5527B">
              <w:rPr>
                <w:rFonts w:ascii="Calibri" w:eastAsia="Calibri" w:hAnsi="Calibri" w:cs="Arial"/>
                <w:b/>
              </w:rPr>
              <w:t xml:space="preserve"> </w:t>
            </w:r>
          </w:p>
          <w:p w:rsidR="00A5527B" w:rsidRDefault="00A5527B" w:rsidP="00E94C7F">
            <w:pPr>
              <w:rPr>
                <w:rFonts w:ascii="Calibri" w:eastAsia="Calibri" w:hAnsi="Calibri" w:cs="Arial"/>
                <w:b/>
              </w:rPr>
            </w:pPr>
          </w:p>
          <w:p w:rsidR="00A5527B" w:rsidRDefault="00A5527B" w:rsidP="00E94C7F">
            <w:pPr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3.2</w:t>
            </w:r>
            <w:r w:rsidRPr="00A5527B">
              <w:rPr>
                <w:rFonts w:ascii="Calibri" w:eastAsia="Calibri" w:hAnsi="Calibri" w:cs="Arial"/>
                <w:b/>
              </w:rPr>
              <w:t>:</w:t>
            </w:r>
            <w:r w:rsidRPr="00A5527B">
              <w:rPr>
                <w:rFonts w:ascii="Calibri" w:eastAsia="Calibri" w:hAnsi="Calibri" w:cs="Arial"/>
              </w:rPr>
              <w:t xml:space="preserve"> Symposium about Early Hearing Damage Prevention in Young People (</w:t>
            </w:r>
            <w:r w:rsidRPr="00A5527B">
              <w:rPr>
                <w:rFonts w:ascii="Calibri" w:eastAsia="Calibri" w:hAnsi="Calibri" w:cs="Arial"/>
                <w:b/>
                <w:i/>
              </w:rPr>
              <w:t>Chile</w:t>
            </w:r>
            <w:r w:rsidRPr="00A5527B">
              <w:rPr>
                <w:rFonts w:ascii="Calibri" w:eastAsia="Calibri" w:hAnsi="Calibri" w:cs="Arial"/>
              </w:rPr>
              <w:t>)</w:t>
            </w:r>
            <w:r>
              <w:rPr>
                <w:rFonts w:ascii="Calibri" w:eastAsia="Calibri" w:hAnsi="Calibri" w:cs="Arial"/>
                <w:b/>
              </w:rPr>
              <w:t xml:space="preserve"> </w:t>
            </w:r>
          </w:p>
          <w:p w:rsidR="00A5527B" w:rsidRDefault="00A5527B" w:rsidP="00E94C7F">
            <w:pPr>
              <w:rPr>
                <w:rFonts w:ascii="Calibri" w:eastAsia="Calibri" w:hAnsi="Calibri" w:cs="Arial"/>
                <w:b/>
              </w:rPr>
            </w:pPr>
          </w:p>
          <w:p w:rsidR="00A5527B" w:rsidRDefault="00A5527B" w:rsidP="00E94C7F">
            <w:r>
              <w:rPr>
                <w:rFonts w:ascii="Calibri" w:eastAsia="Calibri" w:hAnsi="Calibri" w:cs="Arial"/>
                <w:b/>
              </w:rPr>
              <w:t>3.3</w:t>
            </w:r>
            <w:r w:rsidRPr="00A5527B">
              <w:rPr>
                <w:rFonts w:ascii="Calibri" w:eastAsia="Calibri" w:hAnsi="Calibri" w:cs="Arial"/>
              </w:rPr>
              <w:t>:</w:t>
            </w:r>
            <w:r>
              <w:rPr>
                <w:rFonts w:ascii="Calibri" w:eastAsia="Calibri" w:hAnsi="Calibri" w:cs="Arial"/>
                <w:b/>
              </w:rPr>
              <w:t xml:space="preserve"> </w:t>
            </w:r>
            <w:r w:rsidRPr="0042165E">
              <w:t>Workshop on the Healthcare Accreditation in the APEC Region</w:t>
            </w:r>
            <w:r>
              <w:t xml:space="preserve"> (</w:t>
            </w:r>
            <w:r w:rsidRPr="00A5527B">
              <w:rPr>
                <w:b/>
                <w:i/>
              </w:rPr>
              <w:t>China</w:t>
            </w:r>
            <w:r>
              <w:t xml:space="preserve">) </w:t>
            </w:r>
          </w:p>
          <w:p w:rsidR="00A5527B" w:rsidRDefault="00A5527B" w:rsidP="00E94C7F"/>
          <w:p w:rsidR="00A5527B" w:rsidRDefault="00A5527B" w:rsidP="00E94C7F">
            <w:r w:rsidRPr="00A5527B">
              <w:rPr>
                <w:b/>
              </w:rPr>
              <w:t>3.4</w:t>
            </w:r>
            <w:r>
              <w:t xml:space="preserve">: </w:t>
            </w:r>
            <w:r w:rsidRPr="00A81C85">
              <w:t>Regional Workshop on Malaria Prevention and Control</w:t>
            </w:r>
            <w:r>
              <w:t xml:space="preserve"> (</w:t>
            </w:r>
            <w:r w:rsidRPr="00A5527B">
              <w:rPr>
                <w:b/>
                <w:i/>
              </w:rPr>
              <w:t>China</w:t>
            </w:r>
            <w:r>
              <w:t xml:space="preserve">) </w:t>
            </w:r>
          </w:p>
          <w:p w:rsidR="00A5527B" w:rsidRDefault="00A5527B" w:rsidP="00E94C7F"/>
          <w:p w:rsidR="00A5527B" w:rsidRDefault="00A5527B" w:rsidP="00E94C7F">
            <w:r w:rsidRPr="00A5527B">
              <w:rPr>
                <w:b/>
              </w:rPr>
              <w:t>3.5</w:t>
            </w:r>
            <w:r>
              <w:t xml:space="preserve">: </w:t>
            </w:r>
            <w:r w:rsidRPr="00756641">
              <w:t>Using E-health platform to Improve the Equity of Maternal Health Management in Remote Areas</w:t>
            </w:r>
            <w:r>
              <w:t xml:space="preserve"> (</w:t>
            </w:r>
            <w:r w:rsidRPr="00A5527B">
              <w:rPr>
                <w:b/>
                <w:i/>
              </w:rPr>
              <w:t>China</w:t>
            </w:r>
            <w:r>
              <w:t xml:space="preserve">) </w:t>
            </w:r>
          </w:p>
          <w:p w:rsidR="00A5527B" w:rsidRDefault="00A5527B" w:rsidP="00E94C7F"/>
          <w:p w:rsidR="00A5527B" w:rsidRDefault="00A5527B" w:rsidP="00E94C7F">
            <w:r w:rsidRPr="00A5527B">
              <w:rPr>
                <w:b/>
              </w:rPr>
              <w:t>3.6</w:t>
            </w:r>
            <w:r>
              <w:t xml:space="preserve">: </w:t>
            </w:r>
            <w:r w:rsidRPr="00413CDE">
              <w:t>Workshop on Building the New-leadership of infectious disease prevention and control among APEC Economies</w:t>
            </w:r>
            <w:r>
              <w:t xml:space="preserve"> (</w:t>
            </w:r>
            <w:r w:rsidRPr="00A5527B">
              <w:rPr>
                <w:b/>
                <w:i/>
              </w:rPr>
              <w:t>China</w:t>
            </w:r>
            <w:r>
              <w:t xml:space="preserve">) </w:t>
            </w:r>
          </w:p>
          <w:p w:rsidR="00A5527B" w:rsidRDefault="00A5527B" w:rsidP="00E94C7F"/>
          <w:p w:rsidR="00A5527B" w:rsidRDefault="00A5527B" w:rsidP="00A5527B">
            <w:r w:rsidRPr="00A5527B">
              <w:rPr>
                <w:b/>
              </w:rPr>
              <w:t>3.7</w:t>
            </w:r>
            <w:r>
              <w:t xml:space="preserve">: </w:t>
            </w:r>
            <w:r w:rsidRPr="001E6795">
              <w:t>APEC Conference for the Surveillance, Prevention, Treatment, Laboratory Diagnosis and Vaccine Development of Enteroviruses</w:t>
            </w:r>
            <w:r>
              <w:t xml:space="preserve"> (</w:t>
            </w:r>
            <w:r w:rsidRPr="00A5527B">
              <w:rPr>
                <w:b/>
                <w:i/>
              </w:rPr>
              <w:t>Chinese</w:t>
            </w:r>
            <w:r>
              <w:t xml:space="preserve"> </w:t>
            </w:r>
            <w:r w:rsidRPr="00A5527B">
              <w:rPr>
                <w:b/>
                <w:i/>
              </w:rPr>
              <w:t>Taipei</w:t>
            </w:r>
            <w:r>
              <w:t xml:space="preserve">) </w:t>
            </w:r>
          </w:p>
          <w:p w:rsidR="00A5527B" w:rsidRDefault="00A5527B" w:rsidP="00A5527B"/>
          <w:p w:rsidR="00A5527B" w:rsidRDefault="00A5527B" w:rsidP="00A5527B">
            <w:r w:rsidRPr="00A5527B">
              <w:rPr>
                <w:b/>
              </w:rPr>
              <w:t>3.8</w:t>
            </w:r>
            <w:r>
              <w:t xml:space="preserve">: </w:t>
            </w:r>
            <w:r w:rsidRPr="00A5527B">
              <w:rPr>
                <w:lang w:val="en-SG"/>
              </w:rPr>
              <w:t>APEC Conference on Urbanization, Population Aging and Technology Innovation</w:t>
            </w:r>
            <w:r>
              <w:t xml:space="preserve"> (</w:t>
            </w:r>
            <w:r w:rsidRPr="00A5527B">
              <w:rPr>
                <w:b/>
              </w:rPr>
              <w:t>Chinese Taipei</w:t>
            </w:r>
            <w:r>
              <w:t>)</w:t>
            </w:r>
          </w:p>
          <w:p w:rsidR="00A5527B" w:rsidRDefault="00A5527B" w:rsidP="00A5527B"/>
          <w:p w:rsidR="00A5527B" w:rsidRDefault="00A5527B" w:rsidP="00A5527B">
            <w:r w:rsidRPr="00A5527B">
              <w:rPr>
                <w:b/>
              </w:rPr>
              <w:t>3.9</w:t>
            </w:r>
            <w:r>
              <w:t xml:space="preserve">: </w:t>
            </w:r>
            <w:r w:rsidRPr="00966F04">
              <w:t>Workshop on “Gestational Diabetes Mellitus: Current Situation and Solution”</w:t>
            </w:r>
            <w:r>
              <w:t xml:space="preserve"> (</w:t>
            </w:r>
            <w:r w:rsidRPr="00A5527B">
              <w:rPr>
                <w:b/>
                <w:i/>
              </w:rPr>
              <w:t>Viet</w:t>
            </w:r>
            <w:r>
              <w:t xml:space="preserve"> </w:t>
            </w:r>
            <w:r w:rsidRPr="00A5527B">
              <w:rPr>
                <w:b/>
                <w:i/>
              </w:rPr>
              <w:t>Nam</w:t>
            </w:r>
            <w:r>
              <w:t xml:space="preserve">) </w:t>
            </w:r>
          </w:p>
          <w:p w:rsidR="00A5527B" w:rsidRDefault="00A5527B" w:rsidP="00A5527B"/>
          <w:p w:rsidR="00A5527B" w:rsidRDefault="00A5527B" w:rsidP="00A5527B">
            <w:r w:rsidRPr="00A5527B">
              <w:rPr>
                <w:b/>
              </w:rPr>
              <w:t>3.10</w:t>
            </w:r>
            <w:r>
              <w:t xml:space="preserve">: </w:t>
            </w:r>
            <w:r w:rsidRPr="003128AA">
              <w:t>Community Mental Health Training Program for APEC Member Economies</w:t>
            </w:r>
            <w:r>
              <w:t xml:space="preserve"> (</w:t>
            </w:r>
            <w:r w:rsidRPr="00A5527B">
              <w:rPr>
                <w:b/>
                <w:i/>
              </w:rPr>
              <w:t>Thailand</w:t>
            </w:r>
            <w:r>
              <w:t xml:space="preserve">) </w:t>
            </w:r>
          </w:p>
          <w:p w:rsidR="00A5527B" w:rsidRDefault="00A5527B" w:rsidP="00A5527B"/>
          <w:p w:rsidR="00A5527B" w:rsidRDefault="00A5527B" w:rsidP="00A5527B">
            <w:r w:rsidRPr="00A5527B">
              <w:rPr>
                <w:b/>
              </w:rPr>
              <w:t>3.11</w:t>
            </w:r>
            <w:r>
              <w:t xml:space="preserve">: </w:t>
            </w:r>
            <w:r w:rsidRPr="003128AA">
              <w:t>Mental Health Gap Action Program; Caring for Depression</w:t>
            </w:r>
            <w:r>
              <w:t xml:space="preserve"> (</w:t>
            </w:r>
            <w:r w:rsidRPr="00A5527B">
              <w:rPr>
                <w:b/>
                <w:i/>
              </w:rPr>
              <w:t>Thailand</w:t>
            </w:r>
            <w:r>
              <w:t xml:space="preserve">) </w:t>
            </w:r>
          </w:p>
          <w:p w:rsidR="00A5527B" w:rsidRDefault="00A5527B" w:rsidP="00A5527B"/>
          <w:p w:rsidR="00A5527B" w:rsidRDefault="00A5527B" w:rsidP="00A5527B">
            <w:r w:rsidRPr="00A5527B">
              <w:rPr>
                <w:b/>
              </w:rPr>
              <w:t>3.12</w:t>
            </w:r>
            <w:r>
              <w:t xml:space="preserve">: </w:t>
            </w:r>
            <w:r w:rsidRPr="00162C1A">
              <w:t>Integrated healthcare for people to deliver appropriated care according population health’s needs: towards universal health coverage in primary healthcare</w:t>
            </w:r>
            <w:r>
              <w:t xml:space="preserve"> (</w:t>
            </w:r>
            <w:r w:rsidRPr="00A5527B">
              <w:rPr>
                <w:b/>
                <w:i/>
              </w:rPr>
              <w:t>Chile</w:t>
            </w:r>
            <w:r>
              <w:t xml:space="preserve">) </w:t>
            </w:r>
          </w:p>
          <w:p w:rsidR="00A5527B" w:rsidRDefault="00A5527B" w:rsidP="00A5527B"/>
          <w:p w:rsidR="00A5527B" w:rsidRDefault="00A5527B" w:rsidP="00A5527B">
            <w:r w:rsidRPr="00A5527B">
              <w:rPr>
                <w:b/>
              </w:rPr>
              <w:t>3.13</w:t>
            </w:r>
            <w:r>
              <w:t xml:space="preserve">: </w:t>
            </w:r>
            <w:r w:rsidRPr="00DA7FEB">
              <w:t>Addressing Fetal Alcohol Spectrum Disorders: a framework to estimate the economic impact of FASD in APEC economies</w:t>
            </w:r>
            <w:r>
              <w:t xml:space="preserve"> (</w:t>
            </w:r>
            <w:r w:rsidRPr="00A5527B">
              <w:rPr>
                <w:b/>
                <w:i/>
              </w:rPr>
              <w:t>Chile</w:t>
            </w:r>
            <w:r>
              <w:t>)</w:t>
            </w:r>
          </w:p>
          <w:p w:rsidR="00A5527B" w:rsidRDefault="00A5527B" w:rsidP="00A5527B"/>
          <w:p w:rsidR="00E377F7" w:rsidRDefault="00A5527B" w:rsidP="00A5527B">
            <w:r w:rsidRPr="00A5527B">
              <w:rPr>
                <w:b/>
              </w:rPr>
              <w:t>3.14</w:t>
            </w:r>
            <w:r>
              <w:t xml:space="preserve">: </w:t>
            </w:r>
            <w:r w:rsidRPr="00AB6132">
              <w:t>Forum: Articulating Traditional and Complementary Medicine (T&amp;CM) with Domestic Health</w:t>
            </w:r>
            <w:r>
              <w:t xml:space="preserve"> Care Systems of APEC Economies (</w:t>
            </w:r>
            <w:r w:rsidRPr="00A5527B">
              <w:rPr>
                <w:b/>
                <w:i/>
              </w:rPr>
              <w:t>Peru</w:t>
            </w:r>
            <w:r>
              <w:t xml:space="preserve">) </w:t>
            </w:r>
          </w:p>
          <w:p w:rsidR="00A5527B" w:rsidRPr="00A5527B" w:rsidRDefault="00A5527B" w:rsidP="00A5527B"/>
        </w:tc>
      </w:tr>
      <w:tr w:rsidR="005E605F" w:rsidRPr="00141462" w:rsidTr="005E605F">
        <w:trPr>
          <w:trHeight w:val="796"/>
        </w:trPr>
        <w:tc>
          <w:tcPr>
            <w:tcW w:w="1526" w:type="dxa"/>
            <w:shd w:val="clear" w:color="auto" w:fill="FFFFFF"/>
          </w:tcPr>
          <w:p w:rsidR="005E605F" w:rsidRPr="005E605F" w:rsidRDefault="00A5527B" w:rsidP="005E605F">
            <w:pPr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12</w:t>
            </w:r>
            <w:r w:rsidR="005E605F">
              <w:rPr>
                <w:rFonts w:ascii="Calibri" w:eastAsia="Calibri" w:hAnsi="Calibri" w:cs="Arial"/>
                <w:b/>
              </w:rPr>
              <w:t>:</w:t>
            </w:r>
            <w:r w:rsidR="00BA78AB">
              <w:rPr>
                <w:rFonts w:ascii="Calibri" w:eastAsia="Calibri" w:hAnsi="Calibri" w:cs="Arial"/>
                <w:b/>
              </w:rPr>
              <w:t>00</w:t>
            </w:r>
            <w:r w:rsidR="005E605F">
              <w:rPr>
                <w:rFonts w:ascii="Calibri" w:eastAsia="Calibri" w:hAnsi="Calibri" w:cs="Arial"/>
                <w:b/>
              </w:rPr>
              <w:t xml:space="preserve"> – 12:</w:t>
            </w:r>
            <w:r>
              <w:rPr>
                <w:rFonts w:ascii="Calibri" w:eastAsia="Calibri" w:hAnsi="Calibri" w:cs="Arial"/>
                <w:b/>
              </w:rPr>
              <w:t>1</w:t>
            </w:r>
            <w:r w:rsidR="00BA78AB">
              <w:rPr>
                <w:rFonts w:ascii="Calibri" w:eastAsia="Calibri" w:hAnsi="Calibri" w:cs="Arial"/>
                <w:b/>
              </w:rPr>
              <w:t>0</w:t>
            </w:r>
          </w:p>
          <w:p w:rsidR="005E605F" w:rsidRDefault="005E605F" w:rsidP="00141462">
            <w:pPr>
              <w:jc w:val="center"/>
              <w:rPr>
                <w:rFonts w:ascii="Calibri" w:eastAsia="Calibri" w:hAnsi="Calibri" w:cs="Arial"/>
                <w:i/>
              </w:rPr>
            </w:pPr>
          </w:p>
          <w:p w:rsidR="005E605F" w:rsidRDefault="005E605F" w:rsidP="00A5527B">
            <w:pPr>
              <w:jc w:val="center"/>
              <w:rPr>
                <w:rFonts w:ascii="Calibri" w:eastAsia="Calibri" w:hAnsi="Calibri" w:cs="Arial"/>
                <w:b/>
              </w:rPr>
            </w:pPr>
            <w:r w:rsidRPr="00141462">
              <w:rPr>
                <w:rFonts w:ascii="Calibri" w:eastAsia="Calibri" w:hAnsi="Calibri" w:cs="Arial"/>
                <w:i/>
              </w:rPr>
              <w:t>(</w:t>
            </w:r>
            <w:r>
              <w:rPr>
                <w:rFonts w:ascii="Calibri" w:eastAsia="Calibri" w:hAnsi="Calibri" w:cs="Arial"/>
                <w:i/>
              </w:rPr>
              <w:t>1</w:t>
            </w:r>
            <w:r w:rsidR="00A5527B">
              <w:rPr>
                <w:rFonts w:ascii="Calibri" w:eastAsia="Calibri" w:hAnsi="Calibri" w:cs="Arial"/>
                <w:i/>
              </w:rPr>
              <w:t>0</w:t>
            </w:r>
            <w:r w:rsidRPr="00141462">
              <w:rPr>
                <w:rFonts w:ascii="Calibri" w:eastAsia="Calibri" w:hAnsi="Calibri" w:cs="Arial"/>
                <w:i/>
              </w:rPr>
              <w:t xml:space="preserve"> minutes)</w:t>
            </w:r>
          </w:p>
        </w:tc>
        <w:tc>
          <w:tcPr>
            <w:tcW w:w="8254" w:type="dxa"/>
            <w:shd w:val="clear" w:color="auto" w:fill="FFFFFF"/>
            <w:vAlign w:val="center"/>
          </w:tcPr>
          <w:p w:rsidR="005E605F" w:rsidRPr="005E605F" w:rsidRDefault="005E605F" w:rsidP="005E605F">
            <w:pPr>
              <w:rPr>
                <w:rFonts w:cs="Arial"/>
                <w:i/>
              </w:rPr>
            </w:pPr>
            <w:r w:rsidRPr="005E605F">
              <w:rPr>
                <w:rFonts w:cs="Arial"/>
                <w:b/>
              </w:rPr>
              <w:t xml:space="preserve">4: Selection of HWG Chair(s), 2020-2021 </w:t>
            </w:r>
          </w:p>
          <w:p w:rsidR="005E605F" w:rsidRPr="005E605F" w:rsidRDefault="005E605F" w:rsidP="005E605F">
            <w:pPr>
              <w:rPr>
                <w:rFonts w:cs="Arial"/>
                <w:i/>
              </w:rPr>
            </w:pPr>
          </w:p>
          <w:p w:rsidR="005E605F" w:rsidRPr="005E605F" w:rsidRDefault="005E605F" w:rsidP="005E605F">
            <w:pPr>
              <w:rPr>
                <w:rFonts w:cs="Arial"/>
                <w:i/>
              </w:rPr>
            </w:pPr>
            <w:r w:rsidRPr="005E605F">
              <w:rPr>
                <w:rFonts w:cs="Arial"/>
                <w:b/>
              </w:rPr>
              <w:t>4.1</w:t>
            </w:r>
            <w:r w:rsidRPr="005E605F">
              <w:rPr>
                <w:rFonts w:cs="Arial"/>
              </w:rPr>
              <w:t>:</w:t>
            </w:r>
            <w:r w:rsidRPr="005E605F">
              <w:rPr>
                <w:rFonts w:cs="Arial"/>
                <w:i/>
              </w:rPr>
              <w:t xml:space="preserve"> </w:t>
            </w:r>
            <w:r w:rsidR="00BA78AB">
              <w:rPr>
                <w:rFonts w:cs="Arial"/>
              </w:rPr>
              <w:t>Endorsement</w:t>
            </w:r>
            <w:r w:rsidRPr="005E605F">
              <w:rPr>
                <w:rFonts w:cs="Arial"/>
              </w:rPr>
              <w:t xml:space="preserve"> of new HWG Chair(s), 2020-2021 </w:t>
            </w:r>
            <w:r w:rsidRPr="005E605F">
              <w:rPr>
                <w:rFonts w:cs="Arial"/>
                <w:i/>
              </w:rPr>
              <w:t>(</w:t>
            </w:r>
            <w:r w:rsidRPr="005E605F">
              <w:rPr>
                <w:rFonts w:cs="Arial"/>
                <w:b/>
                <w:i/>
                <w:color w:val="70AD47" w:themeColor="accent6"/>
              </w:rPr>
              <w:t>HWG Vice-Chair - Chile</w:t>
            </w:r>
            <w:r w:rsidRPr="005E605F">
              <w:rPr>
                <w:rFonts w:cs="Arial"/>
                <w:i/>
              </w:rPr>
              <w:t>)</w:t>
            </w:r>
          </w:p>
          <w:p w:rsidR="005E605F" w:rsidRPr="005E605F" w:rsidRDefault="005E605F" w:rsidP="005E605F">
            <w:pPr>
              <w:rPr>
                <w:rFonts w:cs="Arial"/>
                <w:i/>
              </w:rPr>
            </w:pPr>
          </w:p>
          <w:p w:rsidR="005E605F" w:rsidRDefault="005E605F" w:rsidP="00BA78AB">
            <w:pPr>
              <w:rPr>
                <w:rFonts w:ascii="Calibri" w:eastAsia="Calibri" w:hAnsi="Calibri" w:cs="Arial"/>
                <w:b/>
              </w:rPr>
            </w:pPr>
            <w:r w:rsidRPr="005E605F">
              <w:rPr>
                <w:rFonts w:cs="Arial"/>
                <w:b/>
              </w:rPr>
              <w:t>4.</w:t>
            </w:r>
            <w:r w:rsidR="00BA78AB">
              <w:rPr>
                <w:rFonts w:cs="Arial"/>
                <w:b/>
              </w:rPr>
              <w:t>2</w:t>
            </w:r>
            <w:r w:rsidRPr="005E605F">
              <w:rPr>
                <w:rFonts w:cs="Arial"/>
              </w:rPr>
              <w:t>:</w:t>
            </w:r>
            <w:r w:rsidRPr="005E605F">
              <w:rPr>
                <w:rFonts w:cs="Arial"/>
                <w:i/>
              </w:rPr>
              <w:t xml:space="preserve"> </w:t>
            </w:r>
            <w:r w:rsidRPr="005E605F">
              <w:rPr>
                <w:rFonts w:cs="Arial"/>
              </w:rPr>
              <w:t>Comments from Elected Chair(s)</w:t>
            </w:r>
          </w:p>
        </w:tc>
      </w:tr>
      <w:tr w:rsidR="00141462" w:rsidRPr="00141462" w:rsidTr="00136A48">
        <w:trPr>
          <w:trHeight w:val="565"/>
        </w:trPr>
        <w:tc>
          <w:tcPr>
            <w:tcW w:w="1526" w:type="dxa"/>
          </w:tcPr>
          <w:p w:rsidR="00141462" w:rsidRPr="00141462" w:rsidRDefault="0020005F" w:rsidP="00141462">
            <w:pPr>
              <w:spacing w:after="160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12</w:t>
            </w:r>
            <w:r w:rsidR="00141462" w:rsidRPr="00141462">
              <w:rPr>
                <w:rFonts w:ascii="Calibri" w:eastAsia="Calibri" w:hAnsi="Calibri" w:cs="Arial"/>
                <w:b/>
              </w:rPr>
              <w:t>:</w:t>
            </w:r>
            <w:r w:rsidR="00A5527B">
              <w:rPr>
                <w:rFonts w:ascii="Calibri" w:eastAsia="Calibri" w:hAnsi="Calibri" w:cs="Arial"/>
                <w:b/>
              </w:rPr>
              <w:t>1</w:t>
            </w:r>
            <w:r w:rsidR="00BA78AB">
              <w:rPr>
                <w:rFonts w:ascii="Calibri" w:eastAsia="Calibri" w:hAnsi="Calibri" w:cs="Arial"/>
                <w:b/>
              </w:rPr>
              <w:t>0</w:t>
            </w:r>
            <w:r w:rsidR="00141462" w:rsidRPr="00141462">
              <w:rPr>
                <w:rFonts w:ascii="Calibri" w:eastAsia="Calibri" w:hAnsi="Calibri" w:cs="Arial"/>
                <w:b/>
              </w:rPr>
              <w:t xml:space="preserve"> – </w:t>
            </w:r>
            <w:r>
              <w:rPr>
                <w:rFonts w:ascii="Calibri" w:eastAsia="Calibri" w:hAnsi="Calibri" w:cs="Arial"/>
                <w:b/>
              </w:rPr>
              <w:t>12</w:t>
            </w:r>
            <w:r w:rsidR="00141462" w:rsidRPr="00141462">
              <w:rPr>
                <w:rFonts w:ascii="Calibri" w:eastAsia="Calibri" w:hAnsi="Calibri" w:cs="Arial"/>
                <w:b/>
              </w:rPr>
              <w:t>:</w:t>
            </w:r>
            <w:r w:rsidR="00A5527B">
              <w:rPr>
                <w:rFonts w:ascii="Calibri" w:eastAsia="Calibri" w:hAnsi="Calibri" w:cs="Arial"/>
                <w:b/>
              </w:rPr>
              <w:t>2</w:t>
            </w:r>
            <w:r w:rsidR="00BA78AB">
              <w:rPr>
                <w:rFonts w:ascii="Calibri" w:eastAsia="Calibri" w:hAnsi="Calibri" w:cs="Arial"/>
                <w:b/>
              </w:rPr>
              <w:t>0</w:t>
            </w:r>
          </w:p>
          <w:p w:rsidR="00141462" w:rsidRPr="00141462" w:rsidRDefault="00141462" w:rsidP="00A5527B">
            <w:pPr>
              <w:spacing w:after="160"/>
              <w:jc w:val="center"/>
              <w:rPr>
                <w:rFonts w:ascii="Calibri" w:eastAsia="Calibri" w:hAnsi="Calibri" w:cs="Arial"/>
                <w:i/>
              </w:rPr>
            </w:pPr>
            <w:r w:rsidRPr="00141462">
              <w:rPr>
                <w:rFonts w:ascii="Calibri" w:eastAsia="Calibri" w:hAnsi="Calibri" w:cs="Arial"/>
                <w:i/>
              </w:rPr>
              <w:t>(</w:t>
            </w:r>
            <w:r w:rsidR="001D5E5E">
              <w:rPr>
                <w:rFonts w:ascii="Calibri" w:eastAsia="Calibri" w:hAnsi="Calibri" w:cs="Arial"/>
                <w:i/>
              </w:rPr>
              <w:t>1</w:t>
            </w:r>
            <w:r w:rsidR="00A5527B">
              <w:rPr>
                <w:rFonts w:ascii="Calibri" w:eastAsia="Calibri" w:hAnsi="Calibri" w:cs="Arial"/>
                <w:i/>
              </w:rPr>
              <w:t>0</w:t>
            </w:r>
            <w:r w:rsidRPr="00141462">
              <w:rPr>
                <w:rFonts w:ascii="Calibri" w:eastAsia="Calibri" w:hAnsi="Calibri" w:cs="Arial"/>
                <w:i/>
              </w:rPr>
              <w:t xml:space="preserve"> minutes) </w:t>
            </w:r>
          </w:p>
        </w:tc>
        <w:tc>
          <w:tcPr>
            <w:tcW w:w="8254" w:type="dxa"/>
          </w:tcPr>
          <w:p w:rsidR="00141462" w:rsidRDefault="00E94C7F" w:rsidP="00141462">
            <w:pPr>
              <w:spacing w:after="16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</w:rPr>
              <w:t>5</w:t>
            </w:r>
            <w:r w:rsidR="00141462" w:rsidRPr="00141462">
              <w:rPr>
                <w:rFonts w:ascii="Calibri" w:eastAsia="Calibri" w:hAnsi="Calibri" w:cs="Arial"/>
                <w:b/>
              </w:rPr>
              <w:t xml:space="preserve">: </w:t>
            </w:r>
            <w:r w:rsidR="00141462" w:rsidRPr="00141462">
              <w:rPr>
                <w:rFonts w:ascii="Calibri" w:eastAsia="Calibri" w:hAnsi="Calibri" w:cs="Times New Roman"/>
              </w:rPr>
              <w:t xml:space="preserve"> </w:t>
            </w:r>
            <w:r w:rsidR="001D5E5E">
              <w:rPr>
                <w:rFonts w:ascii="Calibri" w:eastAsia="Calibri" w:hAnsi="Calibri" w:cs="Arial"/>
                <w:b/>
              </w:rPr>
              <w:t xml:space="preserve">Invitation to APEC 2020 </w:t>
            </w:r>
            <w:r w:rsidR="00141462" w:rsidRPr="00141462">
              <w:rPr>
                <w:rFonts w:ascii="Calibri" w:eastAsia="Calibri" w:hAnsi="Calibri" w:cs="Arial"/>
                <w:b/>
              </w:rPr>
              <w:t xml:space="preserve"> </w:t>
            </w:r>
          </w:p>
          <w:p w:rsidR="00141462" w:rsidRPr="00141462" w:rsidRDefault="00E94C7F" w:rsidP="00141462">
            <w:pPr>
              <w:spacing w:after="16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5</w:t>
            </w:r>
            <w:r w:rsidR="001D5E5E" w:rsidRPr="005205E7">
              <w:rPr>
                <w:rFonts w:ascii="Calibri" w:eastAsia="Calibri" w:hAnsi="Calibri" w:cs="Arial"/>
                <w:b/>
              </w:rPr>
              <w:t>.1</w:t>
            </w:r>
            <w:r w:rsidR="001D5E5E">
              <w:rPr>
                <w:rFonts w:ascii="Calibri" w:eastAsia="Calibri" w:hAnsi="Calibri" w:cs="Arial"/>
              </w:rPr>
              <w:t>: Presentation (</w:t>
            </w:r>
            <w:r w:rsidR="001D5E5E" w:rsidRPr="001D5E5E">
              <w:rPr>
                <w:rFonts w:ascii="Calibri" w:eastAsia="Calibri" w:hAnsi="Calibri" w:cs="Arial"/>
                <w:b/>
                <w:i/>
              </w:rPr>
              <w:t>Malaysia</w:t>
            </w:r>
            <w:r w:rsidR="001D5E5E">
              <w:rPr>
                <w:rFonts w:ascii="Calibri" w:eastAsia="Calibri" w:hAnsi="Calibri" w:cs="Arial"/>
              </w:rPr>
              <w:t>)</w:t>
            </w:r>
          </w:p>
        </w:tc>
      </w:tr>
      <w:tr w:rsidR="0011436A" w:rsidRPr="00141462" w:rsidTr="00136A48">
        <w:trPr>
          <w:trHeight w:val="565"/>
        </w:trPr>
        <w:tc>
          <w:tcPr>
            <w:tcW w:w="1526" w:type="dxa"/>
          </w:tcPr>
          <w:p w:rsidR="0011436A" w:rsidRPr="00141462" w:rsidRDefault="0011436A" w:rsidP="0011436A">
            <w:pPr>
              <w:spacing w:after="160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12</w:t>
            </w:r>
            <w:r w:rsidRPr="00141462">
              <w:rPr>
                <w:rFonts w:ascii="Calibri" w:eastAsia="Calibri" w:hAnsi="Calibri" w:cs="Arial"/>
                <w:b/>
              </w:rPr>
              <w:t>:</w:t>
            </w:r>
            <w:r>
              <w:rPr>
                <w:rFonts w:ascii="Calibri" w:eastAsia="Calibri" w:hAnsi="Calibri" w:cs="Arial"/>
                <w:b/>
              </w:rPr>
              <w:t>20</w:t>
            </w:r>
            <w:r w:rsidRPr="00141462">
              <w:rPr>
                <w:rFonts w:ascii="Calibri" w:eastAsia="Calibri" w:hAnsi="Calibri" w:cs="Arial"/>
                <w:b/>
              </w:rPr>
              <w:t xml:space="preserve"> – </w:t>
            </w:r>
            <w:r>
              <w:rPr>
                <w:rFonts w:ascii="Calibri" w:eastAsia="Calibri" w:hAnsi="Calibri" w:cs="Arial"/>
                <w:b/>
              </w:rPr>
              <w:t>12</w:t>
            </w:r>
            <w:r w:rsidRPr="00141462">
              <w:rPr>
                <w:rFonts w:ascii="Calibri" w:eastAsia="Calibri" w:hAnsi="Calibri" w:cs="Arial"/>
                <w:b/>
              </w:rPr>
              <w:t>:</w:t>
            </w:r>
            <w:r>
              <w:rPr>
                <w:rFonts w:ascii="Calibri" w:eastAsia="Calibri" w:hAnsi="Calibri" w:cs="Arial"/>
                <w:b/>
              </w:rPr>
              <w:t>30</w:t>
            </w:r>
          </w:p>
          <w:p w:rsidR="0011436A" w:rsidRDefault="0011436A" w:rsidP="0011436A">
            <w:pPr>
              <w:jc w:val="center"/>
              <w:rPr>
                <w:rFonts w:ascii="Calibri" w:eastAsia="Calibri" w:hAnsi="Calibri" w:cs="Arial"/>
                <w:b/>
              </w:rPr>
            </w:pPr>
            <w:r w:rsidRPr="00141462">
              <w:rPr>
                <w:rFonts w:ascii="Calibri" w:eastAsia="Calibri" w:hAnsi="Calibri" w:cs="Arial"/>
                <w:i/>
              </w:rPr>
              <w:t>(</w:t>
            </w:r>
            <w:r>
              <w:rPr>
                <w:rFonts w:ascii="Calibri" w:eastAsia="Calibri" w:hAnsi="Calibri" w:cs="Arial"/>
                <w:i/>
              </w:rPr>
              <w:t>10</w:t>
            </w:r>
            <w:r w:rsidRPr="00141462">
              <w:rPr>
                <w:rFonts w:ascii="Calibri" w:eastAsia="Calibri" w:hAnsi="Calibri" w:cs="Arial"/>
                <w:i/>
              </w:rPr>
              <w:t xml:space="preserve"> minutes) </w:t>
            </w:r>
          </w:p>
        </w:tc>
        <w:tc>
          <w:tcPr>
            <w:tcW w:w="8254" w:type="dxa"/>
          </w:tcPr>
          <w:p w:rsidR="0011436A" w:rsidRPr="0011436A" w:rsidRDefault="0011436A" w:rsidP="0011436A">
            <w:pPr>
              <w:spacing w:after="16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</w:rPr>
              <w:t>6</w:t>
            </w:r>
            <w:r w:rsidRPr="00141462">
              <w:rPr>
                <w:rFonts w:ascii="Calibri" w:eastAsia="Calibri" w:hAnsi="Calibri" w:cs="Arial"/>
                <w:b/>
              </w:rPr>
              <w:t xml:space="preserve">: </w:t>
            </w:r>
            <w:r w:rsidRPr="0011436A">
              <w:rPr>
                <w:rFonts w:eastAsiaTheme="minorEastAsia" w:cstheme="minorHAnsi"/>
                <w:b/>
                <w:lang w:eastAsia="zh-TW"/>
              </w:rPr>
              <w:t>Document</w:t>
            </w:r>
            <w:r w:rsidRPr="0011436A">
              <w:rPr>
                <w:rFonts w:eastAsia="Calibri" w:cstheme="minorHAnsi"/>
                <w:b/>
              </w:rPr>
              <w:t xml:space="preserve"> </w:t>
            </w:r>
            <w:r w:rsidRPr="0011436A">
              <w:rPr>
                <w:rFonts w:eastAsiaTheme="minorEastAsia" w:cstheme="minorHAnsi"/>
                <w:b/>
                <w:lang w:eastAsia="zh-TW"/>
              </w:rPr>
              <w:t>Classification</w:t>
            </w:r>
            <w:r>
              <w:rPr>
                <w:rFonts w:ascii="Calibri" w:eastAsia="Calibri" w:hAnsi="Calibri" w:cs="Arial"/>
                <w:b/>
              </w:rPr>
              <w:t xml:space="preserve"> </w:t>
            </w:r>
            <w:r w:rsidRPr="00141462">
              <w:rPr>
                <w:rFonts w:ascii="Calibri" w:eastAsia="Calibri" w:hAnsi="Calibri" w:cs="Arial"/>
                <w:b/>
              </w:rPr>
              <w:t xml:space="preserve"> </w:t>
            </w:r>
            <w:r w:rsidRPr="0011436A">
              <w:rPr>
                <w:rFonts w:eastAsia="Calibri" w:cstheme="minorHAnsi"/>
              </w:rPr>
              <w:t>(</w:t>
            </w:r>
            <w:r w:rsidRPr="0011436A">
              <w:rPr>
                <w:rFonts w:eastAsiaTheme="minorEastAsia" w:cstheme="minorHAnsi"/>
                <w:lang w:eastAsia="zh-TW"/>
              </w:rPr>
              <w:t>APEC</w:t>
            </w:r>
            <w:r w:rsidRPr="0011436A">
              <w:rPr>
                <w:rFonts w:eastAsia="Calibri" w:cstheme="minorHAnsi"/>
              </w:rPr>
              <w:t xml:space="preserve"> </w:t>
            </w:r>
            <w:r w:rsidRPr="0011436A">
              <w:rPr>
                <w:rFonts w:eastAsiaTheme="minorEastAsia" w:cstheme="minorHAnsi"/>
                <w:lang w:eastAsia="zh-TW"/>
              </w:rPr>
              <w:t>Secretariat</w:t>
            </w:r>
            <w:r w:rsidRPr="0011436A">
              <w:rPr>
                <w:rFonts w:eastAsia="Calibri" w:cstheme="minorHAnsi"/>
              </w:rPr>
              <w:t>)</w:t>
            </w:r>
          </w:p>
        </w:tc>
      </w:tr>
      <w:tr w:rsidR="0011436A" w:rsidRPr="00141462" w:rsidTr="00136A48">
        <w:trPr>
          <w:trHeight w:val="278"/>
        </w:trPr>
        <w:tc>
          <w:tcPr>
            <w:tcW w:w="1526" w:type="dxa"/>
          </w:tcPr>
          <w:p w:rsidR="0011436A" w:rsidRPr="0011436A" w:rsidRDefault="0011436A" w:rsidP="0011436A">
            <w:pPr>
              <w:spacing w:after="160"/>
              <w:jc w:val="center"/>
              <w:rPr>
                <w:rFonts w:eastAsia="Calibri" w:cstheme="minorHAnsi"/>
                <w:b/>
              </w:rPr>
            </w:pPr>
            <w:r w:rsidRPr="0011436A">
              <w:rPr>
                <w:rFonts w:eastAsia="Calibri" w:cstheme="minorHAnsi"/>
                <w:b/>
              </w:rPr>
              <w:t>12:</w:t>
            </w:r>
            <w:r w:rsidRPr="0011436A">
              <w:rPr>
                <w:rFonts w:eastAsiaTheme="minorEastAsia" w:cstheme="minorHAnsi"/>
                <w:b/>
                <w:lang w:eastAsia="zh-TW"/>
              </w:rPr>
              <w:t>3</w:t>
            </w:r>
            <w:r w:rsidRPr="0011436A">
              <w:rPr>
                <w:rFonts w:eastAsia="Calibri" w:cstheme="minorHAnsi"/>
                <w:b/>
              </w:rPr>
              <w:t>0 – 12:</w:t>
            </w:r>
            <w:r w:rsidRPr="0011436A">
              <w:rPr>
                <w:rFonts w:eastAsiaTheme="minorEastAsia" w:cstheme="minorHAnsi"/>
                <w:b/>
                <w:lang w:eastAsia="zh-TW"/>
              </w:rPr>
              <w:t>4</w:t>
            </w:r>
            <w:r w:rsidRPr="0011436A">
              <w:rPr>
                <w:rFonts w:eastAsia="Calibri" w:cstheme="minorHAnsi"/>
                <w:b/>
              </w:rPr>
              <w:t>0</w:t>
            </w:r>
          </w:p>
          <w:p w:rsidR="0011436A" w:rsidRPr="00141462" w:rsidRDefault="0011436A" w:rsidP="0011436A">
            <w:pPr>
              <w:spacing w:after="160"/>
              <w:jc w:val="center"/>
              <w:rPr>
                <w:rFonts w:ascii="Calibri" w:eastAsia="Calibri" w:hAnsi="Calibri" w:cs="Arial"/>
                <w:i/>
              </w:rPr>
            </w:pPr>
            <w:r w:rsidRPr="00141462">
              <w:rPr>
                <w:rFonts w:ascii="Calibri" w:eastAsia="Calibri" w:hAnsi="Calibri" w:cs="Arial"/>
                <w:i/>
              </w:rPr>
              <w:t>(</w:t>
            </w:r>
            <w:r>
              <w:rPr>
                <w:rFonts w:ascii="Calibri" w:eastAsia="Calibri" w:hAnsi="Calibri" w:cs="Arial"/>
                <w:i/>
              </w:rPr>
              <w:t>10</w:t>
            </w:r>
            <w:r w:rsidRPr="00141462">
              <w:rPr>
                <w:rFonts w:ascii="Calibri" w:eastAsia="Calibri" w:hAnsi="Calibri" w:cs="Arial"/>
                <w:i/>
              </w:rPr>
              <w:t xml:space="preserve"> minutes) </w:t>
            </w:r>
          </w:p>
        </w:tc>
        <w:tc>
          <w:tcPr>
            <w:tcW w:w="8254" w:type="dxa"/>
          </w:tcPr>
          <w:p w:rsidR="0011436A" w:rsidRPr="00141462" w:rsidRDefault="0011436A" w:rsidP="0011436A">
            <w:pPr>
              <w:spacing w:after="160"/>
              <w:rPr>
                <w:rFonts w:ascii="Calibri" w:eastAsia="Calibri" w:hAnsi="Calibri" w:cs="Arial"/>
                <w:b/>
              </w:rPr>
            </w:pPr>
            <w:r w:rsidRPr="0011436A">
              <w:rPr>
                <w:rFonts w:eastAsiaTheme="minorEastAsia" w:cstheme="minorHAnsi"/>
                <w:b/>
                <w:lang w:eastAsia="zh-TW"/>
              </w:rPr>
              <w:t>7</w:t>
            </w:r>
            <w:r w:rsidRPr="00141462">
              <w:rPr>
                <w:rFonts w:ascii="Calibri" w:eastAsia="Calibri" w:hAnsi="Calibri" w:cs="Arial"/>
                <w:b/>
              </w:rPr>
              <w:t xml:space="preserve">: Closing Remarks </w:t>
            </w:r>
            <w:r>
              <w:rPr>
                <w:rFonts w:ascii="Calibri" w:eastAsia="Calibri" w:hAnsi="Calibri" w:cs="Arial"/>
                <w:b/>
              </w:rPr>
              <w:t>&amp; Feedback</w:t>
            </w:r>
          </w:p>
          <w:p w:rsidR="0011436A" w:rsidRPr="00141462" w:rsidRDefault="0011436A" w:rsidP="0011436A">
            <w:pPr>
              <w:spacing w:after="160"/>
              <w:rPr>
                <w:rFonts w:ascii="Calibri" w:eastAsia="Calibri" w:hAnsi="Calibri" w:cs="Arial"/>
                <w:b/>
                <w:color w:val="7030A0"/>
              </w:rPr>
            </w:pPr>
            <w:r w:rsidRPr="0011436A">
              <w:rPr>
                <w:rFonts w:eastAsiaTheme="minorEastAsia" w:cstheme="minorHAnsi"/>
                <w:b/>
                <w:lang w:eastAsia="zh-TW"/>
              </w:rPr>
              <w:t>7</w:t>
            </w:r>
            <w:r w:rsidRPr="00141462">
              <w:rPr>
                <w:rFonts w:ascii="Calibri" w:eastAsia="Calibri" w:hAnsi="Calibri" w:cs="Arial"/>
                <w:b/>
              </w:rPr>
              <w:t>.</w:t>
            </w:r>
            <w:r>
              <w:rPr>
                <w:rFonts w:ascii="Calibri" w:eastAsia="Calibri" w:hAnsi="Calibri" w:cs="Arial"/>
                <w:b/>
              </w:rPr>
              <w:t>1</w:t>
            </w:r>
            <w:r w:rsidRPr="00141462">
              <w:rPr>
                <w:rFonts w:ascii="Calibri" w:eastAsia="Calibri" w:hAnsi="Calibri" w:cs="Arial"/>
              </w:rPr>
              <w:t xml:space="preserve">: Forward </w:t>
            </w:r>
            <w:r>
              <w:rPr>
                <w:rFonts w:ascii="Calibri" w:eastAsia="Calibri" w:hAnsi="Calibri" w:cs="Arial"/>
              </w:rPr>
              <w:t>Looking Plan &amp; Next Steps</w:t>
            </w:r>
            <w:r w:rsidRPr="00141462">
              <w:rPr>
                <w:rFonts w:ascii="Calibri" w:eastAsia="Calibri" w:hAnsi="Calibri" w:cs="Arial"/>
                <w:b/>
              </w:rPr>
              <w:t xml:space="preserve"> </w:t>
            </w:r>
            <w:r w:rsidRPr="00450C00">
              <w:rPr>
                <w:rFonts w:cs="Arial"/>
                <w:i/>
              </w:rPr>
              <w:t>(</w:t>
            </w:r>
            <w:r w:rsidRPr="009767AD">
              <w:rPr>
                <w:rFonts w:cs="Arial"/>
                <w:b/>
                <w:i/>
                <w:color w:val="7030A0"/>
              </w:rPr>
              <w:t>HWG Co-Chair -</w:t>
            </w:r>
            <w:r w:rsidRPr="009767AD">
              <w:rPr>
                <w:rFonts w:cs="Arial"/>
                <w:i/>
                <w:color w:val="7030A0"/>
              </w:rPr>
              <w:t xml:space="preserve"> </w:t>
            </w:r>
            <w:r w:rsidRPr="009230EF">
              <w:rPr>
                <w:rFonts w:cs="Arial"/>
                <w:b/>
                <w:i/>
                <w:color w:val="7030A0"/>
              </w:rPr>
              <w:t>Canada</w:t>
            </w:r>
            <w:r w:rsidRPr="00450C00">
              <w:rPr>
                <w:rFonts w:cs="Arial"/>
                <w:i/>
              </w:rPr>
              <w:t>)</w:t>
            </w:r>
          </w:p>
          <w:p w:rsidR="0011436A" w:rsidRPr="00141462" w:rsidRDefault="0011436A" w:rsidP="0011436A">
            <w:pPr>
              <w:spacing w:after="160"/>
              <w:rPr>
                <w:rFonts w:ascii="Calibri" w:eastAsia="Calibri" w:hAnsi="Calibri" w:cs="Arial"/>
                <w:b/>
              </w:rPr>
            </w:pPr>
            <w:r w:rsidRPr="0011436A">
              <w:rPr>
                <w:rFonts w:eastAsiaTheme="minorEastAsia" w:cstheme="minorHAnsi"/>
                <w:b/>
                <w:lang w:eastAsia="zh-TW"/>
              </w:rPr>
              <w:t>7</w:t>
            </w:r>
            <w:r w:rsidRPr="00141462">
              <w:rPr>
                <w:rFonts w:ascii="Calibri" w:eastAsia="Calibri" w:hAnsi="Calibri" w:cs="Arial"/>
                <w:b/>
              </w:rPr>
              <w:t>.2:</w:t>
            </w:r>
            <w:r w:rsidRPr="00141462">
              <w:rPr>
                <w:rFonts w:ascii="Calibri" w:eastAsia="Calibri" w:hAnsi="Calibri" w:cs="Arial"/>
              </w:rPr>
              <w:t xml:space="preserve"> Closing Remarks</w:t>
            </w:r>
            <w:r w:rsidRPr="00141462">
              <w:rPr>
                <w:rFonts w:ascii="Calibri" w:eastAsia="Calibri" w:hAnsi="Calibri" w:cs="Arial"/>
                <w:b/>
              </w:rPr>
              <w:t xml:space="preserve"> </w:t>
            </w:r>
            <w:r w:rsidRPr="00141462">
              <w:rPr>
                <w:rFonts w:ascii="Calibri" w:eastAsia="Calibri" w:hAnsi="Calibri" w:cs="Arial"/>
                <w:i/>
              </w:rPr>
              <w:t>(</w:t>
            </w:r>
            <w:r w:rsidRPr="00141462">
              <w:rPr>
                <w:rFonts w:ascii="Calibri" w:eastAsia="Calibri" w:hAnsi="Calibri" w:cs="Arial"/>
                <w:b/>
                <w:i/>
                <w:color w:val="7030A0"/>
              </w:rPr>
              <w:t>Tammy Bell</w:t>
            </w:r>
            <w:r w:rsidRPr="00141462">
              <w:rPr>
                <w:rFonts w:ascii="Calibri" w:eastAsia="Calibri" w:hAnsi="Calibri" w:cs="Arial"/>
                <w:i/>
                <w:color w:val="7030A0"/>
              </w:rPr>
              <w:t xml:space="preserve"> </w:t>
            </w:r>
            <w:r w:rsidRPr="00141462">
              <w:rPr>
                <w:rFonts w:ascii="Calibri" w:eastAsia="Calibri" w:hAnsi="Calibri" w:cs="Arial"/>
                <w:i/>
              </w:rPr>
              <w:t xml:space="preserve">&amp; </w:t>
            </w:r>
            <w:r w:rsidRPr="00141462">
              <w:rPr>
                <w:rFonts w:ascii="Calibri" w:eastAsia="Calibri" w:hAnsi="Calibri" w:cs="Arial"/>
                <w:b/>
                <w:i/>
                <w:color w:val="70AD47" w:themeColor="accent6"/>
              </w:rPr>
              <w:t>Paula Daza</w:t>
            </w:r>
            <w:r w:rsidRPr="00141462">
              <w:rPr>
                <w:rFonts w:ascii="Calibri" w:eastAsia="Calibri" w:hAnsi="Calibri" w:cs="Arial"/>
              </w:rPr>
              <w:t>)</w:t>
            </w:r>
          </w:p>
        </w:tc>
      </w:tr>
      <w:tr w:rsidR="0011436A" w:rsidRPr="00141462" w:rsidTr="00141462">
        <w:trPr>
          <w:trHeight w:val="278"/>
        </w:trPr>
        <w:tc>
          <w:tcPr>
            <w:tcW w:w="9780" w:type="dxa"/>
            <w:gridSpan w:val="2"/>
            <w:shd w:val="clear" w:color="auto" w:fill="EAF1DD"/>
          </w:tcPr>
          <w:p w:rsidR="0011436A" w:rsidRPr="00141462" w:rsidRDefault="0011436A" w:rsidP="0011436A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</w:rPr>
            </w:pPr>
            <w:r w:rsidRPr="00141462">
              <w:rPr>
                <w:rFonts w:ascii="Calibri" w:eastAsia="Calibri" w:hAnsi="Calibri" w:cs="Arial"/>
                <w:b/>
              </w:rPr>
              <w:t>END OF DAY TWO</w:t>
            </w:r>
          </w:p>
        </w:tc>
      </w:tr>
    </w:tbl>
    <w:p w:rsidR="00BA78AB" w:rsidRDefault="00BA78AB">
      <w:pPr>
        <w:rPr>
          <w:b/>
        </w:rPr>
      </w:pPr>
    </w:p>
    <w:p w:rsidR="00AA2AD6" w:rsidRDefault="00AA2AD6">
      <w:r w:rsidRPr="00AA2AD6">
        <w:rPr>
          <w:b/>
        </w:rPr>
        <w:t>NB</w:t>
      </w:r>
      <w:r>
        <w:t xml:space="preserve">: HLM9 begins at </w:t>
      </w:r>
      <w:r w:rsidRPr="00AA2AD6">
        <w:rPr>
          <w:b/>
        </w:rPr>
        <w:t>14:</w:t>
      </w:r>
      <w:r w:rsidR="002C0318">
        <w:rPr>
          <w:b/>
        </w:rPr>
        <w:t>30</w:t>
      </w:r>
      <w:r w:rsidR="00C04B72">
        <w:t xml:space="preserve"> and will be in the same room at the Enjoy Hotel (Osorno A/B). </w:t>
      </w:r>
    </w:p>
    <w:p w:rsidR="005E605F" w:rsidRDefault="00AA2AD6">
      <w:r w:rsidRPr="00AA2AD6">
        <w:rPr>
          <w:b/>
        </w:rPr>
        <w:t>NB2</w:t>
      </w:r>
      <w:r>
        <w:t xml:space="preserve">: Cultural Event planned for </w:t>
      </w:r>
      <w:r w:rsidRPr="00AA2AD6">
        <w:rPr>
          <w:b/>
        </w:rPr>
        <w:t>19:30-21:30</w:t>
      </w:r>
      <w:r>
        <w:t xml:space="preserve"> on August 20</w:t>
      </w:r>
      <w:r w:rsidRPr="00AA2AD6">
        <w:rPr>
          <w:vertAlign w:val="superscript"/>
        </w:rPr>
        <w:t>th</w:t>
      </w:r>
      <w:r>
        <w:t xml:space="preserve">. </w:t>
      </w:r>
    </w:p>
    <w:sectPr w:rsidR="005E60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9A" w:rsidRDefault="00684C9A" w:rsidP="00EA2DBA">
      <w:pPr>
        <w:spacing w:after="0" w:line="240" w:lineRule="auto"/>
      </w:pPr>
      <w:r>
        <w:separator/>
      </w:r>
    </w:p>
  </w:endnote>
  <w:endnote w:type="continuationSeparator" w:id="0">
    <w:p w:rsidR="00684C9A" w:rsidRDefault="00684C9A" w:rsidP="00EA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C2" w:rsidRDefault="00D102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C2" w:rsidRDefault="00D102C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C2" w:rsidRDefault="00D102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9A" w:rsidRDefault="00684C9A" w:rsidP="00EA2DBA">
      <w:pPr>
        <w:spacing w:after="0" w:line="240" w:lineRule="auto"/>
      </w:pPr>
      <w:r>
        <w:separator/>
      </w:r>
    </w:p>
  </w:footnote>
  <w:footnote w:type="continuationSeparator" w:id="0">
    <w:p w:rsidR="00684C9A" w:rsidRDefault="00684C9A" w:rsidP="00EA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C2" w:rsidRDefault="00D102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6D" w:rsidRPr="00231A35" w:rsidRDefault="00EF5E6D" w:rsidP="00EF5E6D">
    <w:pPr>
      <w:spacing w:after="0" w:line="240" w:lineRule="auto"/>
      <w:jc w:val="center"/>
      <w:rPr>
        <w:rFonts w:cs="Arial"/>
        <w:b/>
        <w:sz w:val="24"/>
        <w:szCs w:val="20"/>
      </w:rPr>
    </w:pPr>
    <w:r w:rsidRPr="00BB1ED3">
      <w:rPr>
        <w:rFonts w:cs="Arial"/>
        <w:b/>
        <w:sz w:val="24"/>
        <w:szCs w:val="20"/>
        <w:lang w:val="en-US"/>
      </w:rPr>
      <w:t>APEC SOM</w:t>
    </w:r>
    <w:r>
      <w:rPr>
        <w:rFonts w:cs="Arial"/>
        <w:b/>
        <w:sz w:val="24"/>
        <w:szCs w:val="20"/>
        <w:lang w:val="en-US"/>
      </w:rPr>
      <w:t>3</w:t>
    </w:r>
    <w:r w:rsidRPr="00BB1ED3">
      <w:rPr>
        <w:rFonts w:cs="Arial"/>
        <w:b/>
        <w:sz w:val="24"/>
        <w:szCs w:val="20"/>
        <w:lang w:val="en-US"/>
      </w:rPr>
      <w:t xml:space="preserve"> Health Working Group (HWG) Meeting</w:t>
    </w:r>
  </w:p>
  <w:p w:rsidR="00EA2DBA" w:rsidRPr="00EF5E6D" w:rsidRDefault="00EF5E6D" w:rsidP="00EF5E6D">
    <w:pPr>
      <w:spacing w:after="0" w:line="240" w:lineRule="auto"/>
      <w:jc w:val="center"/>
      <w:rPr>
        <w:rFonts w:cs="Arial"/>
        <w:b/>
        <w:sz w:val="24"/>
        <w:szCs w:val="20"/>
        <w:lang w:val="en-US"/>
      </w:rPr>
    </w:pPr>
    <w:r w:rsidRPr="00BB1ED3">
      <w:rPr>
        <w:rFonts w:cs="Arial"/>
        <w:b/>
        <w:sz w:val="24"/>
        <w:szCs w:val="20"/>
        <w:lang w:val="en-US"/>
      </w:rPr>
      <w:t>AGENDA</w:t>
    </w:r>
    <w:sdt>
      <w:sdtPr>
        <w:id w:val="-208273929"/>
        <w:docPartObj>
          <w:docPartGallery w:val="Watermarks"/>
          <w:docPartUnique/>
        </w:docPartObj>
      </w:sdtPr>
      <w:sdtEndPr/>
      <w:sdtContent>
        <w:r w:rsidR="00684C9A">
          <w:rPr>
            <w:noProof/>
            <w:lang w:val="en-US"/>
          </w:rPr>
          <w:pict w14:anchorId="77D526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C2" w:rsidRDefault="00D102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45EE"/>
    <w:multiLevelType w:val="hybridMultilevel"/>
    <w:tmpl w:val="7410E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E1272"/>
    <w:multiLevelType w:val="hybridMultilevel"/>
    <w:tmpl w:val="0D80503C"/>
    <w:lvl w:ilvl="0" w:tplc="A7DE5A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34B2"/>
    <w:multiLevelType w:val="hybridMultilevel"/>
    <w:tmpl w:val="9E26B578"/>
    <w:lvl w:ilvl="0" w:tplc="352095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60E8"/>
    <w:multiLevelType w:val="hybridMultilevel"/>
    <w:tmpl w:val="C53E502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049A9"/>
    <w:multiLevelType w:val="hybridMultilevel"/>
    <w:tmpl w:val="B4827F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8008F"/>
    <w:multiLevelType w:val="hybridMultilevel"/>
    <w:tmpl w:val="84B0C2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32D28"/>
    <w:multiLevelType w:val="hybridMultilevel"/>
    <w:tmpl w:val="98B015C2"/>
    <w:lvl w:ilvl="0" w:tplc="16AE61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04864"/>
    <w:multiLevelType w:val="hybridMultilevel"/>
    <w:tmpl w:val="8D6E5F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A1E56"/>
    <w:multiLevelType w:val="hybridMultilevel"/>
    <w:tmpl w:val="ADDAF8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8674D"/>
    <w:multiLevelType w:val="hybridMultilevel"/>
    <w:tmpl w:val="F6781674"/>
    <w:lvl w:ilvl="0" w:tplc="B4EA13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81E4E"/>
    <w:multiLevelType w:val="hybridMultilevel"/>
    <w:tmpl w:val="0ADE660A"/>
    <w:lvl w:ilvl="0" w:tplc="2F008D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438AD"/>
    <w:multiLevelType w:val="hybridMultilevel"/>
    <w:tmpl w:val="0540CB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97173"/>
    <w:multiLevelType w:val="hybridMultilevel"/>
    <w:tmpl w:val="49268F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3268F"/>
    <w:multiLevelType w:val="hybridMultilevel"/>
    <w:tmpl w:val="896C697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0"/>
  </w:num>
  <w:num w:numId="5">
    <w:abstractNumId w:val="8"/>
  </w:num>
  <w:num w:numId="6">
    <w:abstractNumId w:val="12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7D"/>
    <w:rsid w:val="00060E99"/>
    <w:rsid w:val="00085F48"/>
    <w:rsid w:val="000F5045"/>
    <w:rsid w:val="000F7D7B"/>
    <w:rsid w:val="0011436A"/>
    <w:rsid w:val="00141462"/>
    <w:rsid w:val="0019653E"/>
    <w:rsid w:val="001D5E5E"/>
    <w:rsid w:val="0020005F"/>
    <w:rsid w:val="00231A35"/>
    <w:rsid w:val="00232FAD"/>
    <w:rsid w:val="00245B5E"/>
    <w:rsid w:val="00280C20"/>
    <w:rsid w:val="002C0318"/>
    <w:rsid w:val="00320DCC"/>
    <w:rsid w:val="00342C33"/>
    <w:rsid w:val="00355E40"/>
    <w:rsid w:val="003778E8"/>
    <w:rsid w:val="0051207D"/>
    <w:rsid w:val="005205E7"/>
    <w:rsid w:val="0052684D"/>
    <w:rsid w:val="00532473"/>
    <w:rsid w:val="005826B5"/>
    <w:rsid w:val="005908F4"/>
    <w:rsid w:val="005D0168"/>
    <w:rsid w:val="005E200A"/>
    <w:rsid w:val="005E605F"/>
    <w:rsid w:val="005F46D8"/>
    <w:rsid w:val="005F4C26"/>
    <w:rsid w:val="00602964"/>
    <w:rsid w:val="00684C9A"/>
    <w:rsid w:val="00732547"/>
    <w:rsid w:val="00742282"/>
    <w:rsid w:val="00771E78"/>
    <w:rsid w:val="007D4433"/>
    <w:rsid w:val="007F2868"/>
    <w:rsid w:val="00811F9A"/>
    <w:rsid w:val="00863DA1"/>
    <w:rsid w:val="008739DB"/>
    <w:rsid w:val="009847E1"/>
    <w:rsid w:val="009E18EE"/>
    <w:rsid w:val="00A5527B"/>
    <w:rsid w:val="00AA2AD6"/>
    <w:rsid w:val="00AB4524"/>
    <w:rsid w:val="00B7281A"/>
    <w:rsid w:val="00B85FE9"/>
    <w:rsid w:val="00BA78AB"/>
    <w:rsid w:val="00BC506A"/>
    <w:rsid w:val="00BE10DA"/>
    <w:rsid w:val="00C04B72"/>
    <w:rsid w:val="00C13227"/>
    <w:rsid w:val="00C82A16"/>
    <w:rsid w:val="00CD6730"/>
    <w:rsid w:val="00D102C2"/>
    <w:rsid w:val="00D6274C"/>
    <w:rsid w:val="00D647E8"/>
    <w:rsid w:val="00E012B9"/>
    <w:rsid w:val="00E377F7"/>
    <w:rsid w:val="00E43797"/>
    <w:rsid w:val="00E94C7F"/>
    <w:rsid w:val="00EA2DBA"/>
    <w:rsid w:val="00EC240A"/>
    <w:rsid w:val="00EF5E6D"/>
    <w:rsid w:val="00F77CBD"/>
    <w:rsid w:val="00FB5097"/>
    <w:rsid w:val="00FD7D8E"/>
    <w:rsid w:val="00FE6D1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535DC7-114A-4F8D-9CB8-A77A024D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DBA"/>
  </w:style>
  <w:style w:type="paragraph" w:styleId="Piedepgina">
    <w:name w:val="footer"/>
    <w:basedOn w:val="Normal"/>
    <w:link w:val="PiedepginaCar"/>
    <w:uiPriority w:val="99"/>
    <w:unhideWhenUsed/>
    <w:rsid w:val="00EA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DBA"/>
  </w:style>
  <w:style w:type="character" w:styleId="Refdecomentario">
    <w:name w:val="annotation reference"/>
    <w:basedOn w:val="Fuentedeprrafopredeter"/>
    <w:uiPriority w:val="99"/>
    <w:semiHidden/>
    <w:unhideWhenUsed/>
    <w:rsid w:val="000F7D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7D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7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7D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7D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D7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E18EE"/>
    <w:pPr>
      <w:ind w:left="720"/>
      <w:contextualSpacing/>
    </w:pPr>
  </w:style>
  <w:style w:type="table" w:customStyle="1" w:styleId="TableGrid1">
    <w:name w:val="Table Grid1"/>
    <w:basedOn w:val="Tablanormal"/>
    <w:next w:val="Tablaconcuadrcula"/>
    <w:uiPriority w:val="59"/>
    <w:rsid w:val="0014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5A29F-A933-4FB9-B898-9B62FC83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5972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Canada - Santé Canada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Kettler</dc:creator>
  <cp:keywords/>
  <dc:description/>
  <cp:lastModifiedBy>Alfredo Mauricio Bravo Civit</cp:lastModifiedBy>
  <cp:revision>1</cp:revision>
  <cp:lastPrinted>2019-07-05T16:51:00Z</cp:lastPrinted>
  <dcterms:created xsi:type="dcterms:W3CDTF">2019-08-12T16:48:00Z</dcterms:created>
  <dcterms:modified xsi:type="dcterms:W3CDTF">2019-08-12T16:48:00Z</dcterms:modified>
</cp:coreProperties>
</file>